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478E3" w14:textId="74439F2B" w:rsidR="00900A26" w:rsidRDefault="00900A26" w:rsidP="00900A26">
      <w:pPr>
        <w:jc w:val="center"/>
        <w:rPr>
          <w:rFonts w:ascii="Times New Roman" w:hAnsi="Times New Roman" w:cs="Times New Roman"/>
          <w:b/>
          <w:bCs/>
        </w:rPr>
      </w:pPr>
      <w:r w:rsidRPr="00900A26">
        <w:rPr>
          <w:rFonts w:ascii="Times New Roman" w:hAnsi="Times New Roman" w:cs="Times New Roman"/>
          <w:b/>
          <w:bCs/>
        </w:rPr>
        <w:t>ЗМІНИ ДО ПОРЯДКУ ВЗАЄМОДІЇ ІЗ СПОЖИВАЧЕМ ФІНАНСОВИХ ПОСЛУГ ПРИ ВРЕГУЛЮВАННІ ПРОСТОЧЕНОЇ ЗАБОРГОВАНОСТІ В ТОВ «ФІНАНС</w:t>
      </w:r>
      <w:r>
        <w:rPr>
          <w:rFonts w:ascii="Times New Roman" w:hAnsi="Times New Roman" w:cs="Times New Roman"/>
          <w:b/>
          <w:bCs/>
          <w:lang w:val="uk-UA"/>
        </w:rPr>
        <w:t>ОВА КОМПАНІЯ «</w:t>
      </w:r>
      <w:r w:rsidR="005D703F">
        <w:rPr>
          <w:rFonts w:ascii="Times New Roman" w:hAnsi="Times New Roman" w:cs="Times New Roman"/>
          <w:b/>
          <w:bCs/>
          <w:lang w:val="uk-UA"/>
        </w:rPr>
        <w:t>ПРОГРЕСИВНІ ФІНАНСИ</w:t>
      </w:r>
      <w:r w:rsidRPr="00900A26">
        <w:rPr>
          <w:rFonts w:ascii="Times New Roman" w:hAnsi="Times New Roman" w:cs="Times New Roman"/>
          <w:b/>
          <w:bCs/>
        </w:rPr>
        <w:t xml:space="preserve">» </w:t>
      </w:r>
    </w:p>
    <w:p w14:paraId="6013D0C2" w14:textId="781FE8D7" w:rsidR="00900A26" w:rsidRPr="00900A26" w:rsidRDefault="00900A26" w:rsidP="00900A26">
      <w:pPr>
        <w:jc w:val="center"/>
        <w:rPr>
          <w:rFonts w:ascii="Times New Roman" w:hAnsi="Times New Roman" w:cs="Times New Roman"/>
          <w:b/>
          <w:bCs/>
        </w:rPr>
      </w:pPr>
      <w:r w:rsidRPr="00900A26">
        <w:rPr>
          <w:rFonts w:ascii="Times New Roman" w:hAnsi="Times New Roman" w:cs="Times New Roman"/>
          <w:b/>
          <w:bCs/>
        </w:rPr>
        <w:t>(набрання чинності з 19.08.2022)</w:t>
      </w:r>
    </w:p>
    <w:p w14:paraId="749668C8" w14:textId="28414E10" w:rsidR="00900A26" w:rsidRPr="00900A26" w:rsidRDefault="00900A26" w:rsidP="00900A26">
      <w:pPr>
        <w:ind w:left="360"/>
        <w:jc w:val="both"/>
        <w:rPr>
          <w:rFonts w:ascii="Times New Roman" w:hAnsi="Times New Roman" w:cs="Times New Roman"/>
        </w:rPr>
      </w:pPr>
      <w:r>
        <w:rPr>
          <w:rFonts w:ascii="Times New Roman" w:hAnsi="Times New Roman" w:cs="Times New Roman"/>
          <w:lang w:val="uk-UA"/>
        </w:rPr>
        <w:t xml:space="preserve">            1. </w:t>
      </w:r>
      <w:r w:rsidRPr="00900A26">
        <w:rPr>
          <w:rFonts w:ascii="Times New Roman" w:hAnsi="Times New Roman" w:cs="Times New Roman"/>
        </w:rPr>
        <w:t>Доповнити ПОРЯДОК ВЗАЄМОДІЇ ІЗ СПОЖИВАЧЕМ ФІНАНСОВИХ ПОСЛУГ ПРИ ВРЕГУЛЮВАННІ ПРОСТОЧЕНОЇ ЗАБОРГОВАНОСТІ В ТОВ «Ф</w:t>
      </w:r>
      <w:r w:rsidRPr="00900A26">
        <w:rPr>
          <w:rFonts w:ascii="Times New Roman" w:hAnsi="Times New Roman" w:cs="Times New Roman"/>
          <w:lang w:val="uk-UA"/>
        </w:rPr>
        <w:t>К «</w:t>
      </w:r>
      <w:r w:rsidR="005D703F">
        <w:rPr>
          <w:rFonts w:ascii="Times New Roman" w:hAnsi="Times New Roman" w:cs="Times New Roman"/>
          <w:lang w:val="uk-UA"/>
        </w:rPr>
        <w:t>ПРОГРЕСИВНІ ФІНАНСИ</w:t>
      </w:r>
      <w:r w:rsidRPr="00900A26">
        <w:rPr>
          <w:rFonts w:ascii="Times New Roman" w:hAnsi="Times New Roman" w:cs="Times New Roman"/>
        </w:rPr>
        <w:t xml:space="preserve">» наступними пунктами такого змісту: </w:t>
      </w:r>
    </w:p>
    <w:p w14:paraId="78B55B2F" w14:textId="45135F50" w:rsidR="00900A26" w:rsidRPr="00900A26" w:rsidRDefault="00900A26" w:rsidP="00900A26">
      <w:pPr>
        <w:ind w:left="360"/>
        <w:jc w:val="both"/>
        <w:rPr>
          <w:rFonts w:ascii="Times New Roman" w:hAnsi="Times New Roman" w:cs="Times New Roman"/>
          <w:b/>
          <w:bCs/>
          <w:i/>
          <w:iCs/>
        </w:rPr>
      </w:pPr>
      <w:r>
        <w:rPr>
          <w:rFonts w:ascii="Times New Roman" w:hAnsi="Times New Roman" w:cs="Times New Roman"/>
          <w:lang w:val="uk-UA"/>
        </w:rPr>
        <w:t xml:space="preserve">             </w:t>
      </w:r>
      <w:r w:rsidRPr="00900A26">
        <w:rPr>
          <w:rFonts w:ascii="Times New Roman" w:hAnsi="Times New Roman" w:cs="Times New Roman"/>
        </w:rPr>
        <w:t xml:space="preserve">« 17. Під час врегулювання простроченої заборгованості </w:t>
      </w:r>
      <w:r w:rsidRPr="00900A26">
        <w:rPr>
          <w:rFonts w:ascii="Times New Roman" w:hAnsi="Times New Roman" w:cs="Times New Roman"/>
          <w:b/>
          <w:bCs/>
          <w:i/>
          <w:iCs/>
        </w:rPr>
        <w:t>у період дії воєнного стану в Україні,</w:t>
      </w:r>
      <w:r w:rsidRPr="00900A26">
        <w:rPr>
          <w:rFonts w:ascii="Times New Roman" w:hAnsi="Times New Roman" w:cs="Times New Roman"/>
        </w:rPr>
        <w:t xml:space="preserve">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w:t>
      </w:r>
      <w:r w:rsidRPr="00900A26">
        <w:rPr>
          <w:rFonts w:ascii="Times New Roman" w:hAnsi="Times New Roman" w:cs="Times New Roman"/>
          <w:b/>
          <w:bCs/>
          <w:i/>
          <w:iCs/>
        </w:rPr>
        <w:t>та протягом 90 днів з дня його припинення або скасування</w:t>
      </w:r>
      <w:r w:rsidRPr="00900A26">
        <w:rPr>
          <w:rFonts w:ascii="Times New Roman" w:hAnsi="Times New Roman" w:cs="Times New Roman"/>
        </w:rPr>
        <w:t xml:space="preserve"> Кредитодавець, новий кредитор, колекторська компанія, до безпосередньої взаємодії із споживачем, його близькими особами, представником, спадкоємцем, поручителем або майновим поручителем, Третіми особами, додатково </w:t>
      </w:r>
      <w:r w:rsidRPr="00900A26">
        <w:rPr>
          <w:rFonts w:ascii="Times New Roman" w:hAnsi="Times New Roman" w:cs="Times New Roman"/>
          <w:b/>
          <w:bCs/>
          <w:i/>
          <w:iCs/>
        </w:rPr>
        <w:t>зобов’язані дотримуватися таких вимог щодо етичної поведінки:</w:t>
      </w:r>
    </w:p>
    <w:p w14:paraId="7C0D76AB" w14:textId="7B72001E" w:rsidR="00900A26" w:rsidRPr="007457B2" w:rsidRDefault="00900A26" w:rsidP="00900A26">
      <w:pPr>
        <w:ind w:left="420"/>
        <w:jc w:val="both"/>
        <w:rPr>
          <w:rFonts w:ascii="Times New Roman" w:hAnsi="Times New Roman" w:cs="Times New Roman"/>
          <w:lang w:val="uk-UA"/>
        </w:rPr>
      </w:pPr>
      <w:r>
        <w:rPr>
          <w:rFonts w:ascii="Times New Roman" w:hAnsi="Times New Roman" w:cs="Times New Roman"/>
          <w:lang w:val="uk-UA"/>
        </w:rPr>
        <w:t xml:space="preserve">             1) </w:t>
      </w:r>
      <w:r w:rsidRPr="007457B2">
        <w:rPr>
          <w:rFonts w:ascii="Times New Roman" w:hAnsi="Times New Roman" w:cs="Times New Roman"/>
          <w:b/>
          <w:bCs/>
          <w:i/>
          <w:iCs/>
          <w:lang w:val="uk-UA"/>
        </w:rPr>
        <w:t>не взаємодіяти за власною ініціативою із споживачем</w:t>
      </w:r>
      <w:r w:rsidRPr="007457B2">
        <w:rPr>
          <w:rFonts w:ascii="Times New Roman" w:hAnsi="Times New Roman" w:cs="Times New Roman"/>
          <w:lang w:val="uk-UA"/>
        </w:rPr>
        <w:t>, який у передбачений цим пунктом спосіб повідомив про свою належність до захищеної категорії або щодо належності якого до захищеної категорії у передбачений цим пунктом спосіб повідомили близькі особи такого споживача, його представники, спадкоємці, поручителі, майнові поручителі або Треті особи.</w:t>
      </w:r>
    </w:p>
    <w:p w14:paraId="5144C270" w14:textId="4A9863AC" w:rsidR="00900A26" w:rsidRDefault="00900A26" w:rsidP="00900A26">
      <w:pPr>
        <w:ind w:left="420"/>
        <w:jc w:val="both"/>
        <w:rPr>
          <w:rFonts w:ascii="Times New Roman" w:hAnsi="Times New Roman" w:cs="Times New Roman"/>
        </w:rPr>
      </w:pPr>
      <w:r w:rsidRPr="007457B2">
        <w:rPr>
          <w:rFonts w:ascii="Times New Roman" w:hAnsi="Times New Roman" w:cs="Times New Roman"/>
          <w:lang w:val="uk-UA"/>
        </w:rPr>
        <w:t xml:space="preserve"> </w:t>
      </w:r>
      <w:r>
        <w:rPr>
          <w:rFonts w:ascii="Times New Roman" w:hAnsi="Times New Roman" w:cs="Times New Roman"/>
          <w:lang w:val="uk-UA"/>
        </w:rPr>
        <w:t xml:space="preserve">             </w:t>
      </w:r>
      <w:r w:rsidRPr="00900A26">
        <w:rPr>
          <w:rFonts w:ascii="Times New Roman" w:hAnsi="Times New Roman" w:cs="Times New Roman"/>
        </w:rPr>
        <w:t xml:space="preserve">Для цілей цього пункту </w:t>
      </w:r>
      <w:r w:rsidRPr="00900A26">
        <w:rPr>
          <w:rFonts w:ascii="Times New Roman" w:hAnsi="Times New Roman" w:cs="Times New Roman"/>
          <w:b/>
          <w:bCs/>
          <w:i/>
          <w:iCs/>
        </w:rPr>
        <w:t xml:space="preserve">захищеними категоріями є: </w:t>
      </w:r>
    </w:p>
    <w:p w14:paraId="2E129717" w14:textId="77777777" w:rsidR="00900A26" w:rsidRDefault="00900A26" w:rsidP="00900A26">
      <w:pPr>
        <w:ind w:left="420"/>
        <w:jc w:val="both"/>
        <w:rPr>
          <w:rFonts w:ascii="Times New Roman" w:hAnsi="Times New Roman" w:cs="Times New Roman"/>
        </w:rPr>
      </w:pPr>
      <w:r w:rsidRPr="00900A26">
        <w:rPr>
          <w:rFonts w:ascii="Times New Roman" w:hAnsi="Times New Roman" w:cs="Times New Roman"/>
        </w:rPr>
        <w:t>а) військовослужбовці Збройних Сил України, інших утворених відповідно до законів України військових формувань та правоохоронних органів спеціального призначення, Державної спеціальної служби транспорту, Державної служби спеціального зв’язку та захисту інформації України, які проходять військову службу на території України;</w:t>
      </w:r>
    </w:p>
    <w:p w14:paraId="6AB1B6F4" w14:textId="77777777" w:rsidR="00900A26" w:rsidRDefault="00900A26" w:rsidP="00900A26">
      <w:pPr>
        <w:ind w:left="420"/>
        <w:jc w:val="both"/>
        <w:rPr>
          <w:rFonts w:ascii="Times New Roman" w:hAnsi="Times New Roman" w:cs="Times New Roman"/>
        </w:rPr>
      </w:pPr>
      <w:r w:rsidRPr="00900A26">
        <w:rPr>
          <w:rFonts w:ascii="Times New Roman" w:hAnsi="Times New Roman" w:cs="Times New Roman"/>
        </w:rPr>
        <w:t xml:space="preserve"> б) військовослужбовці, які стали особами з інвалідністю внаслідок захворювання, пов’язаного з проходженням військової служби, чи внаслідок захворювання після звільнення їх з військової служби, пов’язаного з проходженням військової служби;</w:t>
      </w:r>
    </w:p>
    <w:p w14:paraId="191B75AA" w14:textId="77777777" w:rsidR="00900A26" w:rsidRDefault="00900A26" w:rsidP="00900A26">
      <w:pPr>
        <w:ind w:left="420"/>
        <w:jc w:val="both"/>
        <w:rPr>
          <w:rFonts w:ascii="Times New Roman" w:hAnsi="Times New Roman" w:cs="Times New Roman"/>
        </w:rPr>
      </w:pPr>
      <w:r w:rsidRPr="00900A26">
        <w:rPr>
          <w:rFonts w:ascii="Times New Roman" w:hAnsi="Times New Roman" w:cs="Times New Roman"/>
        </w:rPr>
        <w:t xml:space="preserve"> в) члени сімей військовослужбовців, які загинули, померли чи пропали безвісти;</w:t>
      </w:r>
    </w:p>
    <w:p w14:paraId="68DFCD7C" w14:textId="77777777" w:rsidR="00900A26" w:rsidRDefault="00900A26" w:rsidP="00900A26">
      <w:pPr>
        <w:ind w:left="420"/>
        <w:jc w:val="both"/>
        <w:rPr>
          <w:rFonts w:ascii="Times New Roman" w:hAnsi="Times New Roman" w:cs="Times New Roman"/>
        </w:rPr>
      </w:pPr>
      <w:r w:rsidRPr="00900A26">
        <w:rPr>
          <w:rFonts w:ascii="Times New Roman" w:hAnsi="Times New Roman" w:cs="Times New Roman"/>
        </w:rPr>
        <w:t xml:space="preserve"> г) особи, які перебувають у полоні, особи, з якими втрачено зв’язок, особи, зниклі безвісти; </w:t>
      </w:r>
    </w:p>
    <w:p w14:paraId="28B91634" w14:textId="4768A38B" w:rsidR="00900A26" w:rsidRDefault="00900A26" w:rsidP="00900A26">
      <w:pPr>
        <w:ind w:left="420"/>
        <w:jc w:val="both"/>
        <w:rPr>
          <w:rFonts w:ascii="Times New Roman" w:hAnsi="Times New Roman" w:cs="Times New Roman"/>
        </w:rPr>
      </w:pPr>
      <w:r>
        <w:rPr>
          <w:rFonts w:ascii="Times New Roman" w:hAnsi="Times New Roman" w:cs="Times New Roman"/>
          <w:lang w:val="uk-UA"/>
        </w:rPr>
        <w:t xml:space="preserve">              </w:t>
      </w:r>
      <w:r w:rsidRPr="00900A26">
        <w:rPr>
          <w:rFonts w:ascii="Times New Roman" w:hAnsi="Times New Roman" w:cs="Times New Roman"/>
        </w:rPr>
        <w:t xml:space="preserve">2) </w:t>
      </w:r>
      <w:r w:rsidRPr="00900A26">
        <w:rPr>
          <w:rFonts w:ascii="Times New Roman" w:hAnsi="Times New Roman" w:cs="Times New Roman"/>
          <w:b/>
          <w:bCs/>
          <w:i/>
          <w:iCs/>
        </w:rPr>
        <w:t>не взаємодіяти за власною ініціативою з близькими особами споживача, який належить до захищеної категорії</w:t>
      </w:r>
      <w:r w:rsidRPr="00900A26">
        <w:rPr>
          <w:rFonts w:ascii="Times New Roman" w:hAnsi="Times New Roman" w:cs="Times New Roman"/>
        </w:rPr>
        <w:t xml:space="preserve">, його представником, крім представника, який не є близькою особою такого споживача, третіми особами, взаємодія з якими передбачена договором про споживчий кредит такого споживача та які надали згоду на таку взаємодію. </w:t>
      </w:r>
    </w:p>
    <w:p w14:paraId="06B3DE19" w14:textId="67CE64A4" w:rsidR="00900A26" w:rsidRPr="00152C58" w:rsidRDefault="00900A26" w:rsidP="00900A26">
      <w:pPr>
        <w:ind w:left="420"/>
        <w:jc w:val="both"/>
        <w:rPr>
          <w:rFonts w:ascii="Times New Roman" w:hAnsi="Times New Roman" w:cs="Times New Roman"/>
          <w:lang w:val="uk-UA"/>
        </w:rPr>
      </w:pPr>
      <w:r>
        <w:rPr>
          <w:rFonts w:ascii="Times New Roman" w:hAnsi="Times New Roman" w:cs="Times New Roman"/>
          <w:lang w:val="uk-UA"/>
        </w:rPr>
        <w:t xml:space="preserve">              </w:t>
      </w:r>
      <w:r w:rsidRPr="007457B2">
        <w:rPr>
          <w:rFonts w:ascii="Times New Roman" w:hAnsi="Times New Roman" w:cs="Times New Roman"/>
          <w:lang w:val="uk-UA"/>
        </w:rPr>
        <w:t xml:space="preserve">18. Споживач, який належить до захищеної категорії та </w:t>
      </w:r>
      <w:r w:rsidRPr="007457B2">
        <w:rPr>
          <w:rFonts w:ascii="Times New Roman" w:hAnsi="Times New Roman" w:cs="Times New Roman"/>
          <w:b/>
          <w:bCs/>
          <w:i/>
          <w:iCs/>
          <w:lang w:val="uk-UA"/>
        </w:rPr>
        <w:t>має бажання на період дії воєнного стану в Україні та протягом 90 днів з дня його припинення або скасування припинити</w:t>
      </w:r>
      <w:r w:rsidRPr="007457B2">
        <w:rPr>
          <w:rFonts w:ascii="Times New Roman" w:hAnsi="Times New Roman" w:cs="Times New Roman"/>
          <w:lang w:val="uk-UA"/>
        </w:rPr>
        <w:t xml:space="preserve"> взаємодію з </w:t>
      </w:r>
      <w:proofErr w:type="spellStart"/>
      <w:r w:rsidRPr="007457B2">
        <w:rPr>
          <w:rFonts w:ascii="Times New Roman" w:hAnsi="Times New Roman" w:cs="Times New Roman"/>
          <w:lang w:val="uk-UA"/>
        </w:rPr>
        <w:t>Кредитодавцем</w:t>
      </w:r>
      <w:proofErr w:type="spellEnd"/>
      <w:r w:rsidRPr="007457B2">
        <w:rPr>
          <w:rFonts w:ascii="Times New Roman" w:hAnsi="Times New Roman" w:cs="Times New Roman"/>
          <w:lang w:val="uk-UA"/>
        </w:rPr>
        <w:t xml:space="preserve">, новим кредитором, колекторською компанією, його близькі особи, представники, спадкоємці, поручителі або майнові поручителі повідомляють </w:t>
      </w:r>
      <w:proofErr w:type="spellStart"/>
      <w:r w:rsidRPr="007457B2">
        <w:rPr>
          <w:rFonts w:ascii="Times New Roman" w:hAnsi="Times New Roman" w:cs="Times New Roman"/>
          <w:lang w:val="uk-UA"/>
        </w:rPr>
        <w:t>Кредитодавця</w:t>
      </w:r>
      <w:proofErr w:type="spellEnd"/>
      <w:r w:rsidRPr="007457B2">
        <w:rPr>
          <w:rFonts w:ascii="Times New Roman" w:hAnsi="Times New Roman" w:cs="Times New Roman"/>
          <w:lang w:val="uk-UA"/>
        </w:rPr>
        <w:t xml:space="preserve"> або нового кредитора про таке волевиявлення та про належність споживача до захищеної категорії за допомогою будь-якого засобу комунікації, реквізити якого розміщено на веб-сайті </w:t>
      </w:r>
      <w:proofErr w:type="spellStart"/>
      <w:r w:rsidRPr="007457B2">
        <w:rPr>
          <w:rFonts w:ascii="Times New Roman" w:hAnsi="Times New Roman" w:cs="Times New Roman"/>
          <w:lang w:val="uk-UA"/>
        </w:rPr>
        <w:t>Кредитодавця</w:t>
      </w:r>
      <w:proofErr w:type="spellEnd"/>
      <w:r w:rsidRPr="007457B2">
        <w:rPr>
          <w:rFonts w:ascii="Times New Roman" w:hAnsi="Times New Roman" w:cs="Times New Roman"/>
          <w:lang w:val="uk-UA"/>
        </w:rPr>
        <w:t>:</w:t>
      </w:r>
    </w:p>
    <w:p w14:paraId="63E8BAA0" w14:textId="006AD345" w:rsidR="00152C58" w:rsidRDefault="00152C58" w:rsidP="00900A26">
      <w:pPr>
        <w:ind w:left="420"/>
        <w:jc w:val="both"/>
        <w:rPr>
          <w:rFonts w:ascii="Times New Roman" w:hAnsi="Times New Roman" w:cs="Times New Roman"/>
        </w:rPr>
      </w:pPr>
      <w:r>
        <w:rPr>
          <w:rFonts w:ascii="Times New Roman" w:hAnsi="Times New Roman" w:cs="Times New Roman"/>
          <w:lang w:val="uk-UA"/>
        </w:rPr>
        <w:t xml:space="preserve">              </w:t>
      </w:r>
      <w:r w:rsidR="00900A26" w:rsidRPr="007457B2">
        <w:rPr>
          <w:rFonts w:ascii="Times New Roman" w:hAnsi="Times New Roman" w:cs="Times New Roman"/>
          <w:lang w:val="uk-UA"/>
        </w:rPr>
        <w:t xml:space="preserve"> </w:t>
      </w:r>
      <w:r w:rsidR="00900A26" w:rsidRPr="00900A26">
        <w:rPr>
          <w:rFonts w:ascii="Times New Roman" w:hAnsi="Times New Roman" w:cs="Times New Roman"/>
        </w:rPr>
        <w:t>- за телефоном: +38</w:t>
      </w:r>
      <w:r w:rsidR="005D703F" w:rsidRPr="005D703F">
        <w:t xml:space="preserve"> </w:t>
      </w:r>
      <w:r w:rsidR="005D703F" w:rsidRPr="005D703F">
        <w:rPr>
          <w:rFonts w:ascii="Times New Roman" w:hAnsi="Times New Roman" w:cs="Times New Roman"/>
        </w:rPr>
        <w:t>(093) 119-26-28</w:t>
      </w:r>
      <w:r w:rsidR="00900A26" w:rsidRPr="00900A26">
        <w:rPr>
          <w:rFonts w:ascii="Times New Roman" w:hAnsi="Times New Roman" w:cs="Times New Roman"/>
        </w:rPr>
        <w:t>;</w:t>
      </w:r>
    </w:p>
    <w:p w14:paraId="6701B14D" w14:textId="4BF8376A" w:rsidR="00152C58" w:rsidRDefault="00152C58" w:rsidP="00900A26">
      <w:pPr>
        <w:ind w:left="420"/>
        <w:jc w:val="both"/>
        <w:rPr>
          <w:rFonts w:ascii="Times New Roman" w:hAnsi="Times New Roman" w:cs="Times New Roman"/>
        </w:rPr>
      </w:pPr>
      <w:r>
        <w:rPr>
          <w:rFonts w:ascii="Times New Roman" w:hAnsi="Times New Roman" w:cs="Times New Roman"/>
          <w:lang w:val="uk-UA"/>
        </w:rPr>
        <w:t xml:space="preserve">              </w:t>
      </w:r>
      <w:r w:rsidR="00900A26" w:rsidRPr="00900A26">
        <w:rPr>
          <w:rFonts w:ascii="Times New Roman" w:hAnsi="Times New Roman" w:cs="Times New Roman"/>
        </w:rPr>
        <w:t xml:space="preserve"> - </w:t>
      </w:r>
      <w:proofErr w:type="spellStart"/>
      <w:r w:rsidR="00900A26" w:rsidRPr="00900A26">
        <w:rPr>
          <w:rFonts w:ascii="Times New Roman" w:hAnsi="Times New Roman" w:cs="Times New Roman"/>
        </w:rPr>
        <w:t>електронною</w:t>
      </w:r>
      <w:proofErr w:type="spellEnd"/>
      <w:r w:rsidR="00900A26" w:rsidRPr="00900A26">
        <w:rPr>
          <w:rFonts w:ascii="Times New Roman" w:hAnsi="Times New Roman" w:cs="Times New Roman"/>
        </w:rPr>
        <w:t xml:space="preserve"> </w:t>
      </w:r>
      <w:proofErr w:type="spellStart"/>
      <w:r w:rsidR="00900A26" w:rsidRPr="00900A26">
        <w:rPr>
          <w:rFonts w:ascii="Times New Roman" w:hAnsi="Times New Roman" w:cs="Times New Roman"/>
        </w:rPr>
        <w:t>поштою</w:t>
      </w:r>
      <w:proofErr w:type="spellEnd"/>
      <w:r w:rsidR="00900A26" w:rsidRPr="00900A26">
        <w:rPr>
          <w:rFonts w:ascii="Times New Roman" w:hAnsi="Times New Roman" w:cs="Times New Roman"/>
        </w:rPr>
        <w:t xml:space="preserve"> на адресу</w:t>
      </w:r>
      <w:bookmarkStart w:id="0" w:name="_Hlk148460709"/>
      <w:r w:rsidR="00900A26" w:rsidRPr="00900A26">
        <w:rPr>
          <w:rFonts w:ascii="Times New Roman" w:hAnsi="Times New Roman" w:cs="Times New Roman"/>
        </w:rPr>
        <w:t>:</w:t>
      </w:r>
      <w:r>
        <w:rPr>
          <w:rFonts w:ascii="Times New Roman" w:hAnsi="Times New Roman" w:cs="Times New Roman"/>
          <w:lang w:val="uk-UA"/>
        </w:rPr>
        <w:t xml:space="preserve"> </w:t>
      </w:r>
      <w:proofErr w:type="spellStart"/>
      <w:r w:rsidR="005D703F" w:rsidRPr="005D703F">
        <w:rPr>
          <w:rFonts w:ascii="Times New Roman" w:hAnsi="Times New Roman" w:cs="Times New Roman"/>
          <w:lang w:val="en-US"/>
        </w:rPr>
        <w:t>fcprogressive</w:t>
      </w:r>
      <w:proofErr w:type="spellEnd"/>
      <w:r w:rsidR="005D703F" w:rsidRPr="005D703F">
        <w:rPr>
          <w:rFonts w:ascii="Times New Roman" w:hAnsi="Times New Roman" w:cs="Times New Roman"/>
        </w:rPr>
        <w:t>@</w:t>
      </w:r>
      <w:r w:rsidR="005D703F" w:rsidRPr="005D703F">
        <w:rPr>
          <w:rFonts w:ascii="Times New Roman" w:hAnsi="Times New Roman" w:cs="Times New Roman"/>
          <w:lang w:val="en-US"/>
        </w:rPr>
        <w:t>meta</w:t>
      </w:r>
      <w:r w:rsidR="005D703F" w:rsidRPr="005D703F">
        <w:rPr>
          <w:rFonts w:ascii="Times New Roman" w:hAnsi="Times New Roman" w:cs="Times New Roman"/>
        </w:rPr>
        <w:t>.</w:t>
      </w:r>
      <w:proofErr w:type="spellStart"/>
      <w:r w:rsidR="005D703F" w:rsidRPr="005D703F">
        <w:rPr>
          <w:rFonts w:ascii="Times New Roman" w:hAnsi="Times New Roman" w:cs="Times New Roman"/>
          <w:lang w:val="en-US"/>
        </w:rPr>
        <w:t>ua</w:t>
      </w:r>
      <w:proofErr w:type="spellEnd"/>
      <w:r w:rsidRPr="00152C58">
        <w:rPr>
          <w:rFonts w:ascii="Times New Roman" w:hAnsi="Times New Roman" w:cs="Times New Roman"/>
        </w:rPr>
        <w:t>;</w:t>
      </w:r>
      <w:r w:rsidR="00900A26" w:rsidRPr="00900A26">
        <w:rPr>
          <w:rFonts w:ascii="Times New Roman" w:hAnsi="Times New Roman" w:cs="Times New Roman"/>
        </w:rPr>
        <w:t xml:space="preserve"> </w:t>
      </w:r>
    </w:p>
    <w:bookmarkEnd w:id="0"/>
    <w:p w14:paraId="67DA5C4B" w14:textId="342FF3F3" w:rsidR="00152C58" w:rsidRDefault="00152C58" w:rsidP="00900A26">
      <w:pPr>
        <w:ind w:left="420"/>
        <w:jc w:val="both"/>
        <w:rPr>
          <w:rFonts w:ascii="Times New Roman" w:hAnsi="Times New Roman" w:cs="Times New Roman"/>
        </w:rPr>
      </w:pPr>
      <w:r>
        <w:rPr>
          <w:rFonts w:ascii="Times New Roman" w:hAnsi="Times New Roman" w:cs="Times New Roman"/>
          <w:lang w:val="uk-UA"/>
        </w:rPr>
        <w:t xml:space="preserve">               </w:t>
      </w:r>
      <w:r w:rsidR="00900A26" w:rsidRPr="00900A26">
        <w:rPr>
          <w:rFonts w:ascii="Times New Roman" w:hAnsi="Times New Roman" w:cs="Times New Roman"/>
        </w:rPr>
        <w:t xml:space="preserve">- </w:t>
      </w:r>
      <w:proofErr w:type="spellStart"/>
      <w:r w:rsidR="00900A26" w:rsidRPr="00900A26">
        <w:rPr>
          <w:rFonts w:ascii="Times New Roman" w:hAnsi="Times New Roman" w:cs="Times New Roman"/>
        </w:rPr>
        <w:t>поштовим</w:t>
      </w:r>
      <w:proofErr w:type="spellEnd"/>
      <w:r w:rsidR="00900A26" w:rsidRPr="00900A26">
        <w:rPr>
          <w:rFonts w:ascii="Times New Roman" w:hAnsi="Times New Roman" w:cs="Times New Roman"/>
        </w:rPr>
        <w:t xml:space="preserve"> </w:t>
      </w:r>
      <w:proofErr w:type="spellStart"/>
      <w:r w:rsidR="00900A26" w:rsidRPr="00900A26">
        <w:rPr>
          <w:rFonts w:ascii="Times New Roman" w:hAnsi="Times New Roman" w:cs="Times New Roman"/>
        </w:rPr>
        <w:t>зв’язком</w:t>
      </w:r>
      <w:proofErr w:type="spellEnd"/>
      <w:r w:rsidR="00900A26" w:rsidRPr="00900A26">
        <w:rPr>
          <w:rFonts w:ascii="Times New Roman" w:hAnsi="Times New Roman" w:cs="Times New Roman"/>
        </w:rPr>
        <w:t xml:space="preserve"> на адресу:</w:t>
      </w:r>
      <w:r w:rsidR="005D703F">
        <w:rPr>
          <w:rFonts w:ascii="Times New Roman" w:hAnsi="Times New Roman" w:cs="Times New Roman"/>
          <w:lang w:val="uk-UA"/>
        </w:rPr>
        <w:t xml:space="preserve"> </w:t>
      </w:r>
      <w:r w:rsidR="005D703F" w:rsidRPr="005D703F">
        <w:rPr>
          <w:rFonts w:ascii="Times New Roman" w:hAnsi="Times New Roman" w:cs="Times New Roman"/>
        </w:rPr>
        <w:t xml:space="preserve">01024, </w:t>
      </w:r>
      <w:r w:rsidR="007457B2">
        <w:rPr>
          <w:rFonts w:ascii="Times New Roman" w:hAnsi="Times New Roman" w:cs="Times New Roman"/>
          <w:lang w:val="uk-UA"/>
        </w:rPr>
        <w:t xml:space="preserve">м. Київ, </w:t>
      </w:r>
      <w:proofErr w:type="spellStart"/>
      <w:proofErr w:type="gramStart"/>
      <w:r w:rsidR="005D703F" w:rsidRPr="005D703F">
        <w:rPr>
          <w:rFonts w:ascii="Times New Roman" w:hAnsi="Times New Roman" w:cs="Times New Roman"/>
        </w:rPr>
        <w:t>вул.Велика</w:t>
      </w:r>
      <w:proofErr w:type="spellEnd"/>
      <w:proofErr w:type="gramEnd"/>
      <w:r w:rsidR="005D703F" w:rsidRPr="005D703F">
        <w:rPr>
          <w:rFonts w:ascii="Times New Roman" w:hAnsi="Times New Roman" w:cs="Times New Roman"/>
        </w:rPr>
        <w:t xml:space="preserve"> </w:t>
      </w:r>
      <w:proofErr w:type="spellStart"/>
      <w:r w:rsidR="005D703F" w:rsidRPr="005D703F">
        <w:rPr>
          <w:rFonts w:ascii="Times New Roman" w:hAnsi="Times New Roman" w:cs="Times New Roman"/>
        </w:rPr>
        <w:t>Васильківська</w:t>
      </w:r>
      <w:proofErr w:type="spellEnd"/>
      <w:r w:rsidR="005D703F" w:rsidRPr="005D703F">
        <w:rPr>
          <w:rFonts w:ascii="Times New Roman" w:hAnsi="Times New Roman" w:cs="Times New Roman"/>
        </w:rPr>
        <w:t xml:space="preserve">, буд.13 </w:t>
      </w:r>
      <w:proofErr w:type="spellStart"/>
      <w:r w:rsidR="005D703F" w:rsidRPr="005D703F">
        <w:rPr>
          <w:rFonts w:ascii="Times New Roman" w:hAnsi="Times New Roman" w:cs="Times New Roman"/>
        </w:rPr>
        <w:t>офіс</w:t>
      </w:r>
      <w:proofErr w:type="spellEnd"/>
      <w:r w:rsidR="005D703F" w:rsidRPr="005D703F">
        <w:rPr>
          <w:rFonts w:ascii="Times New Roman" w:hAnsi="Times New Roman" w:cs="Times New Roman"/>
        </w:rPr>
        <w:t xml:space="preserve"> 417</w:t>
      </w:r>
    </w:p>
    <w:p w14:paraId="1C8AFB5D" w14:textId="77777777" w:rsidR="00152C58" w:rsidRDefault="00152C58" w:rsidP="00900A26">
      <w:pPr>
        <w:ind w:left="420"/>
        <w:jc w:val="both"/>
        <w:rPr>
          <w:rFonts w:ascii="Times New Roman" w:hAnsi="Times New Roman" w:cs="Times New Roman"/>
        </w:rPr>
      </w:pPr>
      <w:r>
        <w:rPr>
          <w:rFonts w:ascii="Times New Roman" w:hAnsi="Times New Roman" w:cs="Times New Roman"/>
          <w:lang w:val="uk-UA"/>
        </w:rPr>
        <w:lastRenderedPageBreak/>
        <w:t xml:space="preserve">              </w:t>
      </w:r>
      <w:r w:rsidR="00900A26" w:rsidRPr="00900A26">
        <w:rPr>
          <w:rFonts w:ascii="Times New Roman" w:hAnsi="Times New Roman" w:cs="Times New Roman"/>
        </w:rPr>
        <w:t xml:space="preserve"> Копії підтвердних документів про належність споживача до захищеної категорії надсилаються: </w:t>
      </w:r>
    </w:p>
    <w:p w14:paraId="3875EFE3" w14:textId="325679D0" w:rsidR="00152C58" w:rsidRDefault="00152C58" w:rsidP="00900A26">
      <w:pPr>
        <w:ind w:left="420"/>
        <w:jc w:val="both"/>
        <w:rPr>
          <w:rFonts w:ascii="Times New Roman" w:hAnsi="Times New Roman" w:cs="Times New Roman"/>
        </w:rPr>
      </w:pPr>
      <w:r>
        <w:rPr>
          <w:rFonts w:ascii="Times New Roman" w:hAnsi="Times New Roman" w:cs="Times New Roman"/>
          <w:lang w:val="uk-UA"/>
        </w:rPr>
        <w:t xml:space="preserve">               </w:t>
      </w:r>
      <w:r w:rsidR="00900A26" w:rsidRPr="00900A26">
        <w:rPr>
          <w:rFonts w:ascii="Times New Roman" w:hAnsi="Times New Roman" w:cs="Times New Roman"/>
        </w:rPr>
        <w:t>- електронною поштою на адресу:</w:t>
      </w:r>
      <w:r w:rsidRPr="00152C58">
        <w:rPr>
          <w:rFonts w:ascii="Times New Roman" w:hAnsi="Times New Roman" w:cs="Times New Roman"/>
        </w:rPr>
        <w:t xml:space="preserve"> </w:t>
      </w:r>
      <w:r w:rsidR="005D703F" w:rsidRPr="005D703F">
        <w:rPr>
          <w:rFonts w:ascii="Times New Roman" w:hAnsi="Times New Roman" w:cs="Times New Roman"/>
          <w:lang w:val="en-US"/>
        </w:rPr>
        <w:t>fcprogressive</w:t>
      </w:r>
      <w:r w:rsidR="005D703F" w:rsidRPr="005D703F">
        <w:rPr>
          <w:rFonts w:ascii="Times New Roman" w:hAnsi="Times New Roman" w:cs="Times New Roman"/>
        </w:rPr>
        <w:t>@</w:t>
      </w:r>
      <w:r w:rsidR="005D703F" w:rsidRPr="005D703F">
        <w:rPr>
          <w:rFonts w:ascii="Times New Roman" w:hAnsi="Times New Roman" w:cs="Times New Roman"/>
          <w:lang w:val="en-US"/>
        </w:rPr>
        <w:t>meta</w:t>
      </w:r>
      <w:r w:rsidR="005D703F" w:rsidRPr="005D703F">
        <w:rPr>
          <w:rFonts w:ascii="Times New Roman" w:hAnsi="Times New Roman" w:cs="Times New Roman"/>
        </w:rPr>
        <w:t>.</w:t>
      </w:r>
      <w:r w:rsidR="005D703F" w:rsidRPr="005D703F">
        <w:rPr>
          <w:rFonts w:ascii="Times New Roman" w:hAnsi="Times New Roman" w:cs="Times New Roman"/>
          <w:lang w:val="en-US"/>
        </w:rPr>
        <w:t>ua</w:t>
      </w:r>
      <w:r w:rsidRPr="00152C58">
        <w:rPr>
          <w:rFonts w:ascii="Times New Roman" w:hAnsi="Times New Roman" w:cs="Times New Roman"/>
        </w:rPr>
        <w:t>;</w:t>
      </w:r>
      <w:r w:rsidRPr="00900A26">
        <w:rPr>
          <w:rFonts w:ascii="Times New Roman" w:hAnsi="Times New Roman" w:cs="Times New Roman"/>
        </w:rPr>
        <w:t xml:space="preserve"> </w:t>
      </w:r>
    </w:p>
    <w:p w14:paraId="05470894" w14:textId="2E7B20FF" w:rsidR="00152C58" w:rsidRDefault="00152C58" w:rsidP="00900A26">
      <w:pPr>
        <w:ind w:left="420"/>
        <w:jc w:val="both"/>
        <w:rPr>
          <w:rFonts w:ascii="Times New Roman" w:hAnsi="Times New Roman" w:cs="Times New Roman"/>
        </w:rPr>
      </w:pPr>
      <w:r>
        <w:rPr>
          <w:rFonts w:ascii="Times New Roman" w:hAnsi="Times New Roman" w:cs="Times New Roman"/>
          <w:lang w:val="uk-UA"/>
        </w:rPr>
        <w:t xml:space="preserve">              </w:t>
      </w:r>
      <w:r w:rsidR="00900A26" w:rsidRPr="00900A26">
        <w:rPr>
          <w:rFonts w:ascii="Times New Roman" w:hAnsi="Times New Roman" w:cs="Times New Roman"/>
        </w:rPr>
        <w:t xml:space="preserve"> - </w:t>
      </w:r>
      <w:proofErr w:type="spellStart"/>
      <w:r w:rsidR="00900A26" w:rsidRPr="00900A26">
        <w:rPr>
          <w:rFonts w:ascii="Times New Roman" w:hAnsi="Times New Roman" w:cs="Times New Roman"/>
        </w:rPr>
        <w:t>поштовим</w:t>
      </w:r>
      <w:proofErr w:type="spellEnd"/>
      <w:r w:rsidR="00900A26" w:rsidRPr="00900A26">
        <w:rPr>
          <w:rFonts w:ascii="Times New Roman" w:hAnsi="Times New Roman" w:cs="Times New Roman"/>
        </w:rPr>
        <w:t xml:space="preserve"> </w:t>
      </w:r>
      <w:proofErr w:type="spellStart"/>
      <w:r w:rsidR="00900A26" w:rsidRPr="00900A26">
        <w:rPr>
          <w:rFonts w:ascii="Times New Roman" w:hAnsi="Times New Roman" w:cs="Times New Roman"/>
        </w:rPr>
        <w:t>зв’язком</w:t>
      </w:r>
      <w:proofErr w:type="spellEnd"/>
      <w:r w:rsidR="00900A26" w:rsidRPr="00900A26">
        <w:rPr>
          <w:rFonts w:ascii="Times New Roman" w:hAnsi="Times New Roman" w:cs="Times New Roman"/>
        </w:rPr>
        <w:t xml:space="preserve"> на адресу:</w:t>
      </w:r>
      <w:r w:rsidR="005D703F" w:rsidRPr="005D703F">
        <w:t xml:space="preserve"> </w:t>
      </w:r>
      <w:r w:rsidR="005D703F" w:rsidRPr="005D703F">
        <w:rPr>
          <w:rFonts w:ascii="Times New Roman" w:hAnsi="Times New Roman" w:cs="Times New Roman"/>
        </w:rPr>
        <w:t xml:space="preserve">01024, </w:t>
      </w:r>
      <w:r w:rsidR="007457B2">
        <w:rPr>
          <w:rFonts w:ascii="Times New Roman" w:hAnsi="Times New Roman" w:cs="Times New Roman"/>
          <w:lang w:val="uk-UA"/>
        </w:rPr>
        <w:t xml:space="preserve">м. Київ, </w:t>
      </w:r>
      <w:bookmarkStart w:id="1" w:name="_GoBack"/>
      <w:bookmarkEnd w:id="1"/>
      <w:r w:rsidR="005D703F" w:rsidRPr="005D703F">
        <w:rPr>
          <w:rFonts w:ascii="Times New Roman" w:hAnsi="Times New Roman" w:cs="Times New Roman"/>
        </w:rPr>
        <w:t>вул.Велика Васильківська, буд.13 офіс 417</w:t>
      </w:r>
      <w:r w:rsidRPr="00900A26">
        <w:rPr>
          <w:rFonts w:ascii="Times New Roman" w:hAnsi="Times New Roman" w:cs="Times New Roman"/>
        </w:rPr>
        <w:t>.</w:t>
      </w:r>
    </w:p>
    <w:p w14:paraId="66265C5A" w14:textId="77777777" w:rsidR="00152C58" w:rsidRDefault="00152C58" w:rsidP="00900A26">
      <w:pPr>
        <w:ind w:left="420"/>
        <w:jc w:val="both"/>
        <w:rPr>
          <w:rFonts w:ascii="Times New Roman" w:hAnsi="Times New Roman" w:cs="Times New Roman"/>
        </w:rPr>
      </w:pPr>
      <w:r>
        <w:rPr>
          <w:rFonts w:ascii="Times New Roman" w:hAnsi="Times New Roman" w:cs="Times New Roman"/>
          <w:lang w:val="uk-UA"/>
        </w:rPr>
        <w:t xml:space="preserve">             </w:t>
      </w:r>
      <w:r w:rsidR="00900A26" w:rsidRPr="00900A26">
        <w:rPr>
          <w:rFonts w:ascii="Times New Roman" w:hAnsi="Times New Roman" w:cs="Times New Roman"/>
        </w:rPr>
        <w:t xml:space="preserve">Для цілей цього пункту підтвердними документами про належність споживача до захищеної категорії є: </w:t>
      </w:r>
    </w:p>
    <w:p w14:paraId="6C001AC7" w14:textId="7605BF6B" w:rsidR="00152C58" w:rsidRDefault="00152C58" w:rsidP="00900A26">
      <w:pPr>
        <w:ind w:left="420"/>
        <w:jc w:val="both"/>
        <w:rPr>
          <w:rFonts w:ascii="Times New Roman" w:hAnsi="Times New Roman" w:cs="Times New Roman"/>
        </w:rPr>
      </w:pPr>
      <w:r>
        <w:rPr>
          <w:rFonts w:ascii="Times New Roman" w:hAnsi="Times New Roman" w:cs="Times New Roman"/>
          <w:lang w:val="uk-UA"/>
        </w:rPr>
        <w:t xml:space="preserve">             </w:t>
      </w:r>
      <w:r w:rsidR="00900A26" w:rsidRPr="00900A26">
        <w:rPr>
          <w:rFonts w:ascii="Times New Roman" w:hAnsi="Times New Roman" w:cs="Times New Roman"/>
        </w:rPr>
        <w:t>- для військовослужбовців Збройних Сил України, інших утворених відповідно до законів України військових формувань та правоохоронних органів спеціального призначення, Державної спеціальної служби транспорту, Державної служби спеціального зв’язку та захисту інформації України, які проходять військову службу на території України, - підписана командиром (начальником, керівником) або особою, яка його заміщує, відповідного структурного підрозділу, в якому проходить службу такий військовослужбовець, або керівником територіального центру комплектування та соціальної підтримки, який здійснив заходи щодо призову споживача на військову службу, скріплена гербовою печаткою довідка за формою, встановленою додатком № 2 до Закону України «Про споживче кредитування» (додається до Положення _________) (допускається складення довідки рукописним способом);</w:t>
      </w:r>
    </w:p>
    <w:p w14:paraId="08AB9A7C" w14:textId="4A010CC7" w:rsidR="00152C58" w:rsidRDefault="00152C58" w:rsidP="00900A26">
      <w:pPr>
        <w:ind w:left="420"/>
        <w:jc w:val="both"/>
        <w:rPr>
          <w:rFonts w:ascii="Times New Roman" w:hAnsi="Times New Roman" w:cs="Times New Roman"/>
        </w:rPr>
      </w:pPr>
      <w:r>
        <w:rPr>
          <w:rFonts w:ascii="Times New Roman" w:hAnsi="Times New Roman" w:cs="Times New Roman"/>
          <w:lang w:val="uk-UA"/>
        </w:rPr>
        <w:t xml:space="preserve">         </w:t>
      </w:r>
      <w:r w:rsidR="00900A26" w:rsidRPr="00900A26">
        <w:rPr>
          <w:rFonts w:ascii="Times New Roman" w:hAnsi="Times New Roman" w:cs="Times New Roman"/>
        </w:rPr>
        <w:t xml:space="preserve"> - для військовослужбовців, які стали особами з інвалідністю внаслідок захворювання, пов’язаного з проходженням військової служби, чи внаслідок захворювання після звільнення їх з військової служби, пов’язаного з проходженням військової служби, - посвідчення інваліда війни; </w:t>
      </w:r>
    </w:p>
    <w:p w14:paraId="0114876A" w14:textId="5394E784" w:rsidR="00152C58" w:rsidRDefault="00152C58" w:rsidP="00900A26">
      <w:pPr>
        <w:ind w:left="420"/>
        <w:jc w:val="both"/>
        <w:rPr>
          <w:rFonts w:ascii="Times New Roman" w:hAnsi="Times New Roman" w:cs="Times New Roman"/>
        </w:rPr>
      </w:pPr>
      <w:r>
        <w:rPr>
          <w:rFonts w:ascii="Times New Roman" w:hAnsi="Times New Roman" w:cs="Times New Roman"/>
          <w:lang w:val="uk-UA"/>
        </w:rPr>
        <w:t xml:space="preserve">         </w:t>
      </w:r>
      <w:r w:rsidR="00900A26" w:rsidRPr="00900A26">
        <w:rPr>
          <w:rFonts w:ascii="Times New Roman" w:hAnsi="Times New Roman" w:cs="Times New Roman"/>
        </w:rPr>
        <w:t xml:space="preserve">- для членів сімей військовослужбовців, які загинули чи померли, - посвідчення члена сім’ї загиблого; </w:t>
      </w:r>
    </w:p>
    <w:p w14:paraId="235E0A16" w14:textId="064297B6" w:rsidR="00900A26" w:rsidRPr="007457B2" w:rsidRDefault="00152C58" w:rsidP="00900A26">
      <w:pPr>
        <w:ind w:left="420"/>
        <w:jc w:val="both"/>
        <w:rPr>
          <w:rFonts w:ascii="Times New Roman" w:hAnsi="Times New Roman" w:cs="Times New Roman"/>
          <w:lang w:val="uk-UA"/>
        </w:rPr>
      </w:pPr>
      <w:r>
        <w:rPr>
          <w:rFonts w:ascii="Times New Roman" w:hAnsi="Times New Roman" w:cs="Times New Roman"/>
          <w:lang w:val="uk-UA"/>
        </w:rPr>
        <w:t xml:space="preserve">         </w:t>
      </w:r>
      <w:r w:rsidR="00900A26" w:rsidRPr="007457B2">
        <w:rPr>
          <w:rFonts w:ascii="Times New Roman" w:hAnsi="Times New Roman" w:cs="Times New Roman"/>
          <w:lang w:val="uk-UA"/>
        </w:rPr>
        <w:t xml:space="preserve">- для осіб, які перебувають у полоні, осіб, з якими втрачено зв’язок, осіб, зниклих безвісти, для членів сімей військовослужбовців, які зникли безвісти, - інформація, надана державним підприємством, яке виконує функції Національного інформаційного бюро, про те, що особа утримується в полоні або перебуває у заручниках держави-агресора, або включена до реєстру як така, з якою втрачено зв’язок, або зникла безвісти. </w:t>
      </w:r>
    </w:p>
    <w:p w14:paraId="7D2ED3C8" w14:textId="43D50FEC" w:rsidR="00900A26" w:rsidRDefault="00152C58" w:rsidP="00900A26">
      <w:pPr>
        <w:ind w:left="420"/>
        <w:jc w:val="both"/>
        <w:rPr>
          <w:rFonts w:ascii="Times New Roman" w:hAnsi="Times New Roman" w:cs="Times New Roman"/>
        </w:rPr>
      </w:pPr>
      <w:r>
        <w:rPr>
          <w:rFonts w:ascii="Times New Roman" w:hAnsi="Times New Roman" w:cs="Times New Roman"/>
          <w:lang w:val="uk-UA"/>
        </w:rPr>
        <w:t xml:space="preserve">              </w:t>
      </w:r>
      <w:r w:rsidR="00900A26" w:rsidRPr="00900A26">
        <w:rPr>
          <w:rFonts w:ascii="Times New Roman" w:hAnsi="Times New Roman" w:cs="Times New Roman"/>
        </w:rPr>
        <w:t xml:space="preserve">19. Кредитодавець або новий кредитор невідкладно, не пізніше наступного робочого дня після отримання повідомлення про бажання споживача припинити взаємодію та про його належність до захищеної категорії з копіями підтвердних документів про належність споживача до захищеної категорії, повідомляє про це колекторську компанію, фізичних та юридичних осіб, залучених на договірних засадах Кредитодавцем, новим кредитором, колекторською компанією до безпосередньої взаємодії із споживачем, його близькими особами, представником, спадкоємцем, поручителем або майновим поручителем, третіми особами, взаємодія з якими передбачена договором про споживчий кредит та які надали згоду на таку взаємодію. Кредитодавець, новий кредитор, колекторська компанія, фізичні та юридичні особи, залучені на договірних засадах кредитодавцем, новим кредитором, колекторською компанією до безпосередньої взаємодії із споживачем, його близькими особами, представником, спадкоємцем, поручителем або майновим поручителем, третіми особами, взаємодія з якими передбачена договором про споживчий кредит та які надали згоду на таку взаємодію, припиняють взаємодію з Споживачами, які належать до захищеної категорії, невідкладно після отримання ними такого повідомлення. </w:t>
      </w:r>
    </w:p>
    <w:p w14:paraId="730A949F" w14:textId="21B6E591" w:rsidR="00900A26" w:rsidRPr="00152C58" w:rsidRDefault="00152C58" w:rsidP="00900A26">
      <w:pPr>
        <w:ind w:left="420"/>
        <w:jc w:val="both"/>
        <w:rPr>
          <w:rFonts w:ascii="Times New Roman" w:hAnsi="Times New Roman" w:cs="Times New Roman"/>
          <w:b/>
          <w:bCs/>
          <w:i/>
          <w:iCs/>
        </w:rPr>
      </w:pPr>
      <w:r>
        <w:rPr>
          <w:rFonts w:ascii="Times New Roman" w:hAnsi="Times New Roman" w:cs="Times New Roman"/>
          <w:lang w:val="uk-UA"/>
        </w:rPr>
        <w:t xml:space="preserve">             </w:t>
      </w:r>
      <w:r w:rsidR="00900A26" w:rsidRPr="00900A26">
        <w:rPr>
          <w:rFonts w:ascii="Times New Roman" w:hAnsi="Times New Roman" w:cs="Times New Roman"/>
        </w:rPr>
        <w:t xml:space="preserve">20. </w:t>
      </w:r>
      <w:r w:rsidR="00900A26" w:rsidRPr="00152C58">
        <w:rPr>
          <w:rFonts w:ascii="Times New Roman" w:hAnsi="Times New Roman" w:cs="Times New Roman"/>
          <w:b/>
          <w:bCs/>
          <w:i/>
          <w:iCs/>
        </w:rPr>
        <w:t xml:space="preserve">Споживач, який втратив належність до захищеної категорії, зобов’язаний повідомити про це Кредитодавця, нового кредитора протягом 30 календарних днів з дня втрати належності. </w:t>
      </w:r>
    </w:p>
    <w:p w14:paraId="09BC7FCB" w14:textId="4D715D9D" w:rsidR="00900A26" w:rsidRDefault="00152C58" w:rsidP="00900A26">
      <w:pPr>
        <w:ind w:left="420"/>
        <w:jc w:val="both"/>
        <w:rPr>
          <w:rFonts w:ascii="Times New Roman" w:hAnsi="Times New Roman" w:cs="Times New Roman"/>
        </w:rPr>
      </w:pPr>
      <w:r>
        <w:rPr>
          <w:rFonts w:ascii="Times New Roman" w:hAnsi="Times New Roman" w:cs="Times New Roman"/>
          <w:lang w:val="uk-UA"/>
        </w:rPr>
        <w:lastRenderedPageBreak/>
        <w:t xml:space="preserve">            </w:t>
      </w:r>
      <w:r w:rsidR="00900A26" w:rsidRPr="007457B2">
        <w:rPr>
          <w:rFonts w:ascii="Times New Roman" w:hAnsi="Times New Roman" w:cs="Times New Roman"/>
          <w:lang w:val="uk-UA"/>
        </w:rPr>
        <w:t xml:space="preserve">21. </w:t>
      </w:r>
      <w:proofErr w:type="spellStart"/>
      <w:r w:rsidR="00900A26" w:rsidRPr="007457B2">
        <w:rPr>
          <w:rFonts w:ascii="Times New Roman" w:hAnsi="Times New Roman" w:cs="Times New Roman"/>
          <w:lang w:val="uk-UA"/>
        </w:rPr>
        <w:t>Кредитодавець</w:t>
      </w:r>
      <w:proofErr w:type="spellEnd"/>
      <w:r w:rsidR="00900A26" w:rsidRPr="007457B2">
        <w:rPr>
          <w:rFonts w:ascii="Times New Roman" w:hAnsi="Times New Roman" w:cs="Times New Roman"/>
          <w:lang w:val="uk-UA"/>
        </w:rPr>
        <w:t xml:space="preserve">, новий кредитор має право звернутися за підтвердженням інформації щодо належності споживача до захищеної категорії до центрального органу виконавчої влади, у підпорядкуванні якого перебуває структурний підрозділ, у якому проходить службу такий споживач, територіального центру комплектування та соціальної підтримки, який здійснив заходи щодо призову споживача на військову службу, державного підприємства, яке виконує функції Національного інформаційного бюро, - щодо інформації, що особа утримується в полоні або перебуває у заручниках держави-агресора, або включена до реєстру як така, з якою втрачено зв’язок, або зникла безвісти. </w:t>
      </w:r>
      <w:proofErr w:type="spellStart"/>
      <w:r w:rsidR="00900A26" w:rsidRPr="00900A26">
        <w:rPr>
          <w:rFonts w:ascii="Times New Roman" w:hAnsi="Times New Roman" w:cs="Times New Roman"/>
        </w:rPr>
        <w:t>Відповідь</w:t>
      </w:r>
      <w:proofErr w:type="spellEnd"/>
      <w:r w:rsidR="00900A26" w:rsidRPr="00900A26">
        <w:rPr>
          <w:rFonts w:ascii="Times New Roman" w:hAnsi="Times New Roman" w:cs="Times New Roman"/>
        </w:rPr>
        <w:t xml:space="preserve"> на </w:t>
      </w:r>
      <w:proofErr w:type="spellStart"/>
      <w:r w:rsidR="00900A26" w:rsidRPr="00900A26">
        <w:rPr>
          <w:rFonts w:ascii="Times New Roman" w:hAnsi="Times New Roman" w:cs="Times New Roman"/>
        </w:rPr>
        <w:t>такий</w:t>
      </w:r>
      <w:proofErr w:type="spellEnd"/>
      <w:r w:rsidR="00900A26" w:rsidRPr="00900A26">
        <w:rPr>
          <w:rFonts w:ascii="Times New Roman" w:hAnsi="Times New Roman" w:cs="Times New Roman"/>
        </w:rPr>
        <w:t xml:space="preserve"> запит Кредитодавця, нового кредитора надається протягом 30 календарних днів з дня його отримання.</w:t>
      </w:r>
    </w:p>
    <w:p w14:paraId="6CF177CD" w14:textId="068DD1F6" w:rsidR="00900A26" w:rsidRDefault="00900A26" w:rsidP="00900A26">
      <w:pPr>
        <w:ind w:left="420"/>
        <w:jc w:val="both"/>
        <w:rPr>
          <w:rFonts w:ascii="Times New Roman" w:hAnsi="Times New Roman" w:cs="Times New Roman"/>
        </w:rPr>
      </w:pPr>
      <w:r w:rsidRPr="00900A26">
        <w:rPr>
          <w:rFonts w:ascii="Times New Roman" w:hAnsi="Times New Roman" w:cs="Times New Roman"/>
        </w:rPr>
        <w:t xml:space="preserve"> Після отримання повідомлення споживача про втрату належності до захищеної категорії або відповіді на запит із зазначенням, що споживач не належить до захищеної категорії, Кредитодавець, новий кредитор, колекторська компанія, фізичні та юридичні особи, залучені на договірних засадах кредитодавцем, новим кредитором, колекторською компанією до безпосередньої взаємодії із споживачем, його близькими особами, представником, спадкоємцем, поручителем або майновим поручителем, Третіми особами, взаємодія з якими передбачена договором про споживчий кредит та які надали згоду на таку взаємодію, мають право відновити взаємодію за власною ініціативою із таким споживачем, його близькими особами, представником споживача, третіми особами, взаємодія з якими передбачена договором про споживчий кредит такого споживача та які надали згоду на таку взаємодію». </w:t>
      </w:r>
    </w:p>
    <w:p w14:paraId="6B90B377" w14:textId="333FC35F" w:rsidR="0030630F" w:rsidRPr="00152C58" w:rsidRDefault="00152C58" w:rsidP="00900A26">
      <w:pPr>
        <w:ind w:left="420"/>
        <w:jc w:val="both"/>
        <w:rPr>
          <w:rFonts w:ascii="Times New Roman" w:hAnsi="Times New Roman" w:cs="Times New Roman"/>
          <w:b/>
          <w:bCs/>
          <w:i/>
          <w:iCs/>
          <w:lang w:val="uk-UA"/>
        </w:rPr>
      </w:pPr>
      <w:r>
        <w:rPr>
          <w:rFonts w:ascii="Times New Roman" w:hAnsi="Times New Roman" w:cs="Times New Roman"/>
          <w:lang w:val="uk-UA"/>
        </w:rPr>
        <w:t xml:space="preserve">               </w:t>
      </w:r>
      <w:r w:rsidR="00900A26" w:rsidRPr="00900A26">
        <w:rPr>
          <w:rFonts w:ascii="Times New Roman" w:hAnsi="Times New Roman" w:cs="Times New Roman"/>
        </w:rPr>
        <w:t>2. Зазначені зміни до ПОРЯДКУ ВЗАЄМОДІЇ ІЗ СПОЖИВАЧЕМ ФІНАНСОВИХ ПОСЛУГ ПРИ ВРЕГУЛЮВАННІ ПРОСТОЧЕНОЇ ЗАБОРГОВАНОСТІ В ТОВ «Ф</w:t>
      </w:r>
      <w:r>
        <w:rPr>
          <w:rFonts w:ascii="Times New Roman" w:hAnsi="Times New Roman" w:cs="Times New Roman"/>
          <w:lang w:val="uk-UA"/>
        </w:rPr>
        <w:t>К «</w:t>
      </w:r>
      <w:r w:rsidR="005D703F">
        <w:rPr>
          <w:rFonts w:ascii="Times New Roman" w:hAnsi="Times New Roman" w:cs="Times New Roman"/>
          <w:lang w:val="uk-UA"/>
        </w:rPr>
        <w:t>ПРОГРЕСИВНІ ФІНАНСИ</w:t>
      </w:r>
      <w:r w:rsidR="00900A26" w:rsidRPr="00900A26">
        <w:rPr>
          <w:rFonts w:ascii="Times New Roman" w:hAnsi="Times New Roman" w:cs="Times New Roman"/>
        </w:rPr>
        <w:t xml:space="preserve">» </w:t>
      </w:r>
      <w:r w:rsidR="00900A26" w:rsidRPr="00152C58">
        <w:rPr>
          <w:rFonts w:ascii="Times New Roman" w:hAnsi="Times New Roman" w:cs="Times New Roman"/>
          <w:b/>
          <w:bCs/>
          <w:i/>
          <w:iCs/>
        </w:rPr>
        <w:t>набирають чинності з</w:t>
      </w:r>
      <w:r w:rsidR="00900A26" w:rsidRPr="00152C58">
        <w:rPr>
          <w:rFonts w:ascii="Times New Roman" w:hAnsi="Times New Roman" w:cs="Times New Roman"/>
          <w:b/>
          <w:bCs/>
          <w:i/>
          <w:iCs/>
          <w:lang w:val="uk-UA"/>
        </w:rPr>
        <w:t xml:space="preserve"> 19.08.2022 року.</w:t>
      </w:r>
    </w:p>
    <w:sectPr w:rsidR="0030630F" w:rsidRPr="00152C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C279C"/>
    <w:multiLevelType w:val="hybridMultilevel"/>
    <w:tmpl w:val="4B94EC1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93C7ACC"/>
    <w:multiLevelType w:val="hybridMultilevel"/>
    <w:tmpl w:val="A9A82328"/>
    <w:lvl w:ilvl="0" w:tplc="E0A00C98">
      <w:start w:val="1"/>
      <w:numFmt w:val="decimal"/>
      <w:lvlText w:val="%1)"/>
      <w:lvlJc w:val="left"/>
      <w:pPr>
        <w:ind w:left="780" w:hanging="360"/>
      </w:pPr>
      <w:rPr>
        <w:rFonts w:hint="default"/>
      </w:rPr>
    </w:lvl>
    <w:lvl w:ilvl="1" w:tplc="20000019" w:tentative="1">
      <w:start w:val="1"/>
      <w:numFmt w:val="lowerLetter"/>
      <w:lvlText w:val="%2."/>
      <w:lvlJc w:val="left"/>
      <w:pPr>
        <w:ind w:left="1500" w:hanging="360"/>
      </w:pPr>
    </w:lvl>
    <w:lvl w:ilvl="2" w:tplc="2000001B" w:tentative="1">
      <w:start w:val="1"/>
      <w:numFmt w:val="lowerRoman"/>
      <w:lvlText w:val="%3."/>
      <w:lvlJc w:val="right"/>
      <w:pPr>
        <w:ind w:left="2220" w:hanging="180"/>
      </w:pPr>
    </w:lvl>
    <w:lvl w:ilvl="3" w:tplc="2000000F" w:tentative="1">
      <w:start w:val="1"/>
      <w:numFmt w:val="decimal"/>
      <w:lvlText w:val="%4."/>
      <w:lvlJc w:val="left"/>
      <w:pPr>
        <w:ind w:left="2940" w:hanging="360"/>
      </w:pPr>
    </w:lvl>
    <w:lvl w:ilvl="4" w:tplc="20000019" w:tentative="1">
      <w:start w:val="1"/>
      <w:numFmt w:val="lowerLetter"/>
      <w:lvlText w:val="%5."/>
      <w:lvlJc w:val="left"/>
      <w:pPr>
        <w:ind w:left="3660" w:hanging="360"/>
      </w:pPr>
    </w:lvl>
    <w:lvl w:ilvl="5" w:tplc="2000001B" w:tentative="1">
      <w:start w:val="1"/>
      <w:numFmt w:val="lowerRoman"/>
      <w:lvlText w:val="%6."/>
      <w:lvlJc w:val="right"/>
      <w:pPr>
        <w:ind w:left="4380" w:hanging="180"/>
      </w:pPr>
    </w:lvl>
    <w:lvl w:ilvl="6" w:tplc="2000000F" w:tentative="1">
      <w:start w:val="1"/>
      <w:numFmt w:val="decimal"/>
      <w:lvlText w:val="%7."/>
      <w:lvlJc w:val="left"/>
      <w:pPr>
        <w:ind w:left="5100" w:hanging="360"/>
      </w:pPr>
    </w:lvl>
    <w:lvl w:ilvl="7" w:tplc="20000019" w:tentative="1">
      <w:start w:val="1"/>
      <w:numFmt w:val="lowerLetter"/>
      <w:lvlText w:val="%8."/>
      <w:lvlJc w:val="left"/>
      <w:pPr>
        <w:ind w:left="5820" w:hanging="360"/>
      </w:pPr>
    </w:lvl>
    <w:lvl w:ilvl="8" w:tplc="2000001B" w:tentative="1">
      <w:start w:val="1"/>
      <w:numFmt w:val="lowerRoman"/>
      <w:lvlText w:val="%9."/>
      <w:lvlJc w:val="right"/>
      <w:pPr>
        <w:ind w:left="65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CFF"/>
    <w:rsid w:val="00152C58"/>
    <w:rsid w:val="0030630F"/>
    <w:rsid w:val="00415CFF"/>
    <w:rsid w:val="005D703F"/>
    <w:rsid w:val="007457B2"/>
    <w:rsid w:val="00900A26"/>
    <w:rsid w:val="00D6055C"/>
    <w:rsid w:val="00FF6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77C4D"/>
  <w15:chartTrackingRefBased/>
  <w15:docId w15:val="{10865459-152A-427B-881E-FEEC480B0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0A26"/>
    <w:pPr>
      <w:ind w:left="720"/>
      <w:contextualSpacing/>
    </w:pPr>
  </w:style>
  <w:style w:type="character" w:styleId="a4">
    <w:name w:val="Hyperlink"/>
    <w:basedOn w:val="a0"/>
    <w:uiPriority w:val="99"/>
    <w:unhideWhenUsed/>
    <w:rsid w:val="00900A26"/>
    <w:rPr>
      <w:color w:val="0563C1" w:themeColor="hyperlink"/>
      <w:u w:val="single"/>
    </w:rPr>
  </w:style>
  <w:style w:type="character" w:customStyle="1" w:styleId="UnresolvedMention">
    <w:name w:val="Unresolved Mention"/>
    <w:basedOn w:val="a0"/>
    <w:uiPriority w:val="99"/>
    <w:semiHidden/>
    <w:unhideWhenUsed/>
    <w:rsid w:val="00900A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1297</Words>
  <Characters>7394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Sholohova</dc:creator>
  <cp:keywords/>
  <dc:description/>
  <cp:lastModifiedBy>Lenovo</cp:lastModifiedBy>
  <cp:revision>5</cp:revision>
  <dcterms:created xsi:type="dcterms:W3CDTF">2023-10-17T15:25:00Z</dcterms:created>
  <dcterms:modified xsi:type="dcterms:W3CDTF">2023-10-30T17:43:00Z</dcterms:modified>
</cp:coreProperties>
</file>