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EE3D0" w14:textId="77777777" w:rsidR="00D92D69" w:rsidRPr="00FC3FC6" w:rsidRDefault="00D92D69" w:rsidP="00D92D69">
      <w:pPr>
        <w:jc w:val="center"/>
        <w:rPr>
          <w:rFonts w:ascii="Times New Roman" w:hAnsi="Times New Roman" w:cs="Times New Roman"/>
          <w:b/>
          <w:bCs/>
          <w:sz w:val="28"/>
          <w:szCs w:val="28"/>
        </w:rPr>
      </w:pPr>
      <w:r w:rsidRPr="00FC3FC6">
        <w:rPr>
          <w:rFonts w:ascii="Times New Roman" w:hAnsi="Times New Roman" w:cs="Times New Roman"/>
          <w:b/>
          <w:bCs/>
          <w:sz w:val="28"/>
          <w:szCs w:val="28"/>
        </w:rPr>
        <w:t>Захист прав споживачів</w:t>
      </w:r>
    </w:p>
    <w:p w14:paraId="44BD1DA6" w14:textId="10D6C306" w:rsidR="00D92D69" w:rsidRDefault="00D92D69" w:rsidP="00D92D69">
      <w:pPr>
        <w:jc w:val="both"/>
        <w:rPr>
          <w:rFonts w:ascii="Times New Roman" w:hAnsi="Times New Roman" w:cs="Times New Roman"/>
        </w:rPr>
      </w:pPr>
      <w:r w:rsidRPr="00D92D69">
        <w:rPr>
          <w:rFonts w:ascii="Times New Roman" w:hAnsi="Times New Roman" w:cs="Times New Roman"/>
        </w:rPr>
        <w:t xml:space="preserve"> </w:t>
      </w:r>
      <w:r>
        <w:rPr>
          <w:rFonts w:ascii="Times New Roman" w:hAnsi="Times New Roman" w:cs="Times New Roman"/>
          <w:lang w:val="uk-UA"/>
        </w:rPr>
        <w:t xml:space="preserve">                </w:t>
      </w:r>
      <w:r w:rsidRPr="00D92D69">
        <w:rPr>
          <w:rFonts w:ascii="Times New Roman" w:hAnsi="Times New Roman" w:cs="Times New Roman"/>
        </w:rPr>
        <w:t xml:space="preserve">Кожен споживач фінансових послуг </w:t>
      </w:r>
      <w:r w:rsidR="00C435C8">
        <w:rPr>
          <w:rFonts w:ascii="Times New Roman" w:hAnsi="Times New Roman" w:cs="Times New Roman"/>
        </w:rPr>
        <w:t>ТОВ «ФК «ПРОГРЕСИВНІ ФІНАНСИ»</w:t>
      </w:r>
      <w:r w:rsidR="00C435C8">
        <w:rPr>
          <w:rFonts w:ascii="Times New Roman" w:hAnsi="Times New Roman" w:cs="Times New Roman"/>
          <w:lang w:val="uk-UA"/>
        </w:rPr>
        <w:t xml:space="preserve"> </w:t>
      </w:r>
      <w:r w:rsidRPr="00D92D69">
        <w:rPr>
          <w:rFonts w:ascii="Times New Roman" w:hAnsi="Times New Roman" w:cs="Times New Roman"/>
        </w:rPr>
        <w:t xml:space="preserve">має право звернутися до </w:t>
      </w:r>
      <w:r w:rsidR="00C435C8">
        <w:rPr>
          <w:rFonts w:ascii="Times New Roman" w:hAnsi="Times New Roman" w:cs="Times New Roman"/>
        </w:rPr>
        <w:t>ТОВ «ФК «ПРОГРЕСИВНІ ФІНАНСИ»</w:t>
      </w:r>
      <w:r w:rsidR="00C435C8">
        <w:rPr>
          <w:rFonts w:ascii="Times New Roman" w:hAnsi="Times New Roman" w:cs="Times New Roman"/>
          <w:lang w:val="uk-UA"/>
        </w:rPr>
        <w:t xml:space="preserve"> </w:t>
      </w:r>
      <w:r w:rsidRPr="00D92D69">
        <w:rPr>
          <w:rFonts w:ascii="Times New Roman" w:hAnsi="Times New Roman" w:cs="Times New Roman"/>
        </w:rPr>
        <w:t xml:space="preserve">як надавача фінансових послуг, а </w:t>
      </w:r>
      <w:r w:rsidR="00C435C8">
        <w:rPr>
          <w:rFonts w:ascii="Times New Roman" w:hAnsi="Times New Roman" w:cs="Times New Roman"/>
        </w:rPr>
        <w:t>ТОВ «ФК «ПРОГРЕСИВНІ ФІНАНСИ»</w:t>
      </w:r>
      <w:r w:rsidR="00C435C8">
        <w:rPr>
          <w:rFonts w:ascii="Times New Roman" w:hAnsi="Times New Roman" w:cs="Times New Roman"/>
          <w:lang w:val="uk-UA"/>
        </w:rPr>
        <w:t xml:space="preserve"> </w:t>
      </w:r>
      <w:r w:rsidRPr="00D92D69">
        <w:rPr>
          <w:rFonts w:ascii="Times New Roman" w:hAnsi="Times New Roman" w:cs="Times New Roman"/>
        </w:rPr>
        <w:t xml:space="preserve">зобов’язане розглянути таке звернення у належний строк. </w:t>
      </w:r>
    </w:p>
    <w:p w14:paraId="66213DC7" w14:textId="5E1C9916" w:rsidR="00D92D69" w:rsidRDefault="00D92D69" w:rsidP="00D92D69">
      <w:pPr>
        <w:jc w:val="both"/>
        <w:rPr>
          <w:rFonts w:ascii="Times New Roman" w:hAnsi="Times New Roman" w:cs="Times New Roman"/>
        </w:rPr>
      </w:pPr>
      <w:r>
        <w:rPr>
          <w:rFonts w:ascii="Times New Roman" w:hAnsi="Times New Roman" w:cs="Times New Roman"/>
          <w:lang w:val="uk-UA"/>
        </w:rPr>
        <w:t xml:space="preserve">                 </w:t>
      </w:r>
      <w:r w:rsidRPr="00D92D69">
        <w:rPr>
          <w:rFonts w:ascii="Times New Roman" w:hAnsi="Times New Roman" w:cs="Times New Roman"/>
        </w:rPr>
        <w:t xml:space="preserve">Загальний порядок вирішення суперечок передбачає, що усі суперечки щодо наданих </w:t>
      </w:r>
      <w:r w:rsidR="00C435C8">
        <w:rPr>
          <w:rFonts w:ascii="Times New Roman" w:hAnsi="Times New Roman" w:cs="Times New Roman"/>
        </w:rPr>
        <w:t xml:space="preserve">ТОВ «ФК «ПРОГРЕСИВНІ ФІНАНСИ» </w:t>
      </w:r>
      <w:r w:rsidRPr="00D92D69">
        <w:rPr>
          <w:rFonts w:ascii="Times New Roman" w:hAnsi="Times New Roman" w:cs="Times New Roman"/>
        </w:rPr>
        <w:t xml:space="preserve">фінансових послуг мають вирішуватися користувачами шляхом переговорів відповідно до процедур, встановлених правилами надання фінансових послуг, відносно яких виникла суперечка, за участю </w:t>
      </w:r>
      <w:r w:rsidR="00C435C8">
        <w:rPr>
          <w:rFonts w:ascii="Times New Roman" w:hAnsi="Times New Roman" w:cs="Times New Roman"/>
        </w:rPr>
        <w:t xml:space="preserve">ТОВ «ФК «ПРОГРЕСИВНІ ФІНАНСИ» </w:t>
      </w:r>
      <w:r w:rsidRPr="00D92D69">
        <w:rPr>
          <w:rFonts w:ascii="Times New Roman" w:hAnsi="Times New Roman" w:cs="Times New Roman"/>
        </w:rPr>
        <w:t xml:space="preserve">. </w:t>
      </w:r>
    </w:p>
    <w:p w14:paraId="42FA7600" w14:textId="77777777" w:rsidR="00D92D69" w:rsidRPr="00D92D69" w:rsidRDefault="00D92D69" w:rsidP="00D92D69">
      <w:pPr>
        <w:jc w:val="both"/>
        <w:rPr>
          <w:rFonts w:ascii="Times New Roman" w:hAnsi="Times New Roman" w:cs="Times New Roman"/>
          <w:b/>
          <w:bCs/>
        </w:rPr>
      </w:pPr>
      <w:r>
        <w:rPr>
          <w:rFonts w:ascii="Times New Roman" w:hAnsi="Times New Roman" w:cs="Times New Roman"/>
          <w:lang w:val="uk-UA"/>
        </w:rPr>
        <w:t xml:space="preserve">                 </w:t>
      </w:r>
      <w:r w:rsidRPr="00D92D69">
        <w:rPr>
          <w:rFonts w:ascii="Times New Roman" w:hAnsi="Times New Roman" w:cs="Times New Roman"/>
          <w:b/>
          <w:bCs/>
        </w:rPr>
        <w:t>Права споживачів фінансових послуг, закріплені Законом України «Про фінансові послуги та державне регулювання ринків фінансових послуг» від 12.07.2001 № 2664-III.</w:t>
      </w:r>
    </w:p>
    <w:p w14:paraId="5ECD1C0E" w14:textId="6A1E664D" w:rsidR="00D92D69" w:rsidRPr="00D92D69" w:rsidRDefault="00D92D69" w:rsidP="00D92D69">
      <w:pPr>
        <w:jc w:val="center"/>
        <w:rPr>
          <w:rFonts w:ascii="Times New Roman" w:hAnsi="Times New Roman" w:cs="Times New Roman"/>
          <w:b/>
          <w:bCs/>
        </w:rPr>
      </w:pPr>
      <w:r w:rsidRPr="00D92D69">
        <w:rPr>
          <w:rFonts w:ascii="Times New Roman" w:hAnsi="Times New Roman" w:cs="Times New Roman"/>
          <w:b/>
          <w:bCs/>
        </w:rPr>
        <w:t>Стаття 12. Право клієнта на інформацію</w:t>
      </w:r>
    </w:p>
    <w:p w14:paraId="6FCBFFE3" w14:textId="7249E1FB" w:rsidR="00D92D69" w:rsidRDefault="00D92D69" w:rsidP="00D92D69">
      <w:pPr>
        <w:jc w:val="both"/>
        <w:rPr>
          <w:rFonts w:ascii="Times New Roman" w:hAnsi="Times New Roman" w:cs="Times New Roman"/>
        </w:rPr>
      </w:pPr>
      <w:r>
        <w:rPr>
          <w:rFonts w:ascii="Times New Roman" w:hAnsi="Times New Roman" w:cs="Times New Roman"/>
          <w:lang w:val="uk-UA"/>
        </w:rPr>
        <w:t xml:space="preserve">                 </w:t>
      </w:r>
      <w:r w:rsidRPr="00D92D69">
        <w:rPr>
          <w:rFonts w:ascii="Times New Roman" w:hAnsi="Times New Roman" w:cs="Times New Roman"/>
        </w:rPr>
        <w:t xml:space="preserve">1. Фінансова установа зобов’язана розкривати клієнтам визначену законодавством інформацію про умови та порядок її діяльності, що розміщується у місці надання послуг клієнтам та/або на власному веб-сайті фінансової установи. Така інформація повинна, зокрема, включати: </w:t>
      </w:r>
    </w:p>
    <w:p w14:paraId="237E75A6" w14:textId="77777777" w:rsidR="00D92D69" w:rsidRDefault="00D92D69" w:rsidP="00D92D69">
      <w:pPr>
        <w:jc w:val="both"/>
        <w:rPr>
          <w:rFonts w:ascii="Times New Roman" w:hAnsi="Times New Roman" w:cs="Times New Roman"/>
        </w:rPr>
      </w:pPr>
      <w:r w:rsidRPr="00D92D69">
        <w:rPr>
          <w:rFonts w:ascii="Times New Roman" w:hAnsi="Times New Roman" w:cs="Times New Roman"/>
        </w:rPr>
        <w:t xml:space="preserve">1) перелік послуг, що надаються фінансовою установою, порядок та умови їх надання; </w:t>
      </w:r>
    </w:p>
    <w:p w14:paraId="137315A1" w14:textId="77777777" w:rsidR="00D92D69" w:rsidRDefault="00D92D69" w:rsidP="00D92D69">
      <w:pPr>
        <w:jc w:val="both"/>
        <w:rPr>
          <w:rFonts w:ascii="Times New Roman" w:hAnsi="Times New Roman" w:cs="Times New Roman"/>
        </w:rPr>
      </w:pPr>
      <w:r w:rsidRPr="00D92D69">
        <w:rPr>
          <w:rFonts w:ascii="Times New Roman" w:hAnsi="Times New Roman" w:cs="Times New Roman"/>
        </w:rPr>
        <w:t xml:space="preserve">2) вартість, ціну/тарифи, розмір плати (проценти) щодо фінансових послуг залежно від виду фінансової послуги; </w:t>
      </w:r>
    </w:p>
    <w:p w14:paraId="5875BA3C" w14:textId="77777777" w:rsidR="00D92D69" w:rsidRDefault="00D92D69" w:rsidP="00D92D69">
      <w:pPr>
        <w:jc w:val="both"/>
        <w:rPr>
          <w:rFonts w:ascii="Times New Roman" w:hAnsi="Times New Roman" w:cs="Times New Roman"/>
        </w:rPr>
      </w:pPr>
      <w:r w:rsidRPr="00D92D69">
        <w:rPr>
          <w:rFonts w:ascii="Times New Roman" w:hAnsi="Times New Roman" w:cs="Times New Roman"/>
        </w:rPr>
        <w:t>3) інформацію про механізми захисту прав споживачів фінансових послуг.</w:t>
      </w:r>
    </w:p>
    <w:p w14:paraId="723F240D" w14:textId="77777777" w:rsidR="00D92D69" w:rsidRDefault="00D92D69" w:rsidP="00D92D69">
      <w:pPr>
        <w:jc w:val="both"/>
        <w:rPr>
          <w:rFonts w:ascii="Times New Roman" w:hAnsi="Times New Roman" w:cs="Times New Roman"/>
        </w:rPr>
      </w:pPr>
      <w:r>
        <w:rPr>
          <w:rFonts w:ascii="Times New Roman" w:hAnsi="Times New Roman" w:cs="Times New Roman"/>
          <w:lang w:val="uk-UA"/>
        </w:rPr>
        <w:t xml:space="preserve">               </w:t>
      </w:r>
      <w:r w:rsidRPr="00D92D69">
        <w:rPr>
          <w:rFonts w:ascii="Times New Roman" w:hAnsi="Times New Roman" w:cs="Times New Roman"/>
        </w:rPr>
        <w:t xml:space="preserve"> На вимогу клієнта фінансова установа зобов’язана в порядку, визначеному законодавством, надати таку інформацію: </w:t>
      </w:r>
    </w:p>
    <w:p w14:paraId="524A6DE8" w14:textId="77777777" w:rsidR="00D92D69" w:rsidRDefault="00D92D69" w:rsidP="00D92D69">
      <w:pPr>
        <w:jc w:val="both"/>
        <w:rPr>
          <w:rFonts w:ascii="Times New Roman" w:hAnsi="Times New Roman" w:cs="Times New Roman"/>
        </w:rPr>
      </w:pPr>
      <w:r w:rsidRPr="00D92D69">
        <w:rPr>
          <w:rFonts w:ascii="Times New Roman" w:hAnsi="Times New Roman" w:cs="Times New Roman"/>
        </w:rPr>
        <w:t xml:space="preserve">1) відомості про фінансові показники діяльності фінансової установи та її економічний стан, які підлягають обов’язковому оприлюдненню; </w:t>
      </w:r>
    </w:p>
    <w:p w14:paraId="6EEE2F9A" w14:textId="77777777" w:rsidR="00D92D69" w:rsidRDefault="00D92D69" w:rsidP="00D92D69">
      <w:pPr>
        <w:jc w:val="both"/>
        <w:rPr>
          <w:rFonts w:ascii="Times New Roman" w:hAnsi="Times New Roman" w:cs="Times New Roman"/>
        </w:rPr>
      </w:pPr>
      <w:r w:rsidRPr="00D92D69">
        <w:rPr>
          <w:rFonts w:ascii="Times New Roman" w:hAnsi="Times New Roman" w:cs="Times New Roman"/>
        </w:rPr>
        <w:t>2) перелік керівників фінансової установи та її відокремлених підрозділів;</w:t>
      </w:r>
    </w:p>
    <w:p w14:paraId="552C2AEE" w14:textId="77777777" w:rsidR="00D92D69" w:rsidRDefault="00D92D69" w:rsidP="00D92D69">
      <w:pPr>
        <w:jc w:val="both"/>
        <w:rPr>
          <w:rFonts w:ascii="Times New Roman" w:hAnsi="Times New Roman" w:cs="Times New Roman"/>
        </w:rPr>
      </w:pPr>
      <w:r w:rsidRPr="00D92D69">
        <w:rPr>
          <w:rFonts w:ascii="Times New Roman" w:hAnsi="Times New Roman" w:cs="Times New Roman"/>
        </w:rPr>
        <w:t xml:space="preserve"> 3) кількість акцій фінансової установи та розмір часток, які знаходяться у власності членів її виконавчого органу, а також перелік осіб, частки яких у статутному капіталі фінансової установи або належна їм кількість акцій фінансової установи перевищують 5 відсотків; </w:t>
      </w:r>
    </w:p>
    <w:p w14:paraId="00EDDEEA" w14:textId="77777777" w:rsidR="00D92D69" w:rsidRDefault="00D92D69" w:rsidP="00D92D69">
      <w:pPr>
        <w:jc w:val="both"/>
        <w:rPr>
          <w:rFonts w:ascii="Times New Roman" w:hAnsi="Times New Roman" w:cs="Times New Roman"/>
        </w:rPr>
      </w:pPr>
      <w:r w:rsidRPr="00D92D69">
        <w:rPr>
          <w:rFonts w:ascii="Times New Roman" w:hAnsi="Times New Roman" w:cs="Times New Roman"/>
        </w:rPr>
        <w:t xml:space="preserve">4) іншу інформацію, право на отримання якої визначено законом. </w:t>
      </w:r>
    </w:p>
    <w:p w14:paraId="3FAA9C50" w14:textId="77777777" w:rsidR="00D92D69" w:rsidRDefault="00D92D69" w:rsidP="00D92D69">
      <w:pPr>
        <w:jc w:val="both"/>
        <w:rPr>
          <w:rFonts w:ascii="Times New Roman" w:hAnsi="Times New Roman" w:cs="Times New Roman"/>
        </w:rPr>
      </w:pPr>
      <w:r>
        <w:rPr>
          <w:rFonts w:ascii="Times New Roman" w:hAnsi="Times New Roman" w:cs="Times New Roman"/>
          <w:lang w:val="uk-UA"/>
        </w:rPr>
        <w:t xml:space="preserve">               </w:t>
      </w:r>
      <w:r w:rsidRPr="00D92D69">
        <w:rPr>
          <w:rFonts w:ascii="Times New Roman" w:hAnsi="Times New Roman" w:cs="Times New Roman"/>
        </w:rPr>
        <w:t xml:space="preserve">2. Перед укладенням договору про надання фінансових послуг фінансова установа чи інший суб’єкт господарювання, що надає фінансові послуги, зобов’язані повідомити клієнта у письмовій або електронній формі, у тому числі шляхом надання клієнту доступу до такої інформації на власному веб-сайті особи, яка надає фінансові послуги, про: </w:t>
      </w:r>
    </w:p>
    <w:p w14:paraId="782274B5" w14:textId="77777777" w:rsidR="00D92D69" w:rsidRDefault="00D92D69" w:rsidP="00D92D69">
      <w:pPr>
        <w:jc w:val="both"/>
        <w:rPr>
          <w:rFonts w:ascii="Times New Roman" w:hAnsi="Times New Roman" w:cs="Times New Roman"/>
        </w:rPr>
      </w:pPr>
      <w:r w:rsidRPr="00D92D69">
        <w:rPr>
          <w:rFonts w:ascii="Times New Roman" w:hAnsi="Times New Roman" w:cs="Times New Roman"/>
        </w:rPr>
        <w:t>1) особу, яка надає фінансові послуги: а) найменування (для фізичної особи — підприємця: прізвище, ім’я та (за наявності) по батькові), місцезнаходження, контактний телефон і адреса електронної пошти особи, яка надає фінансові послуги, адреса, за якою приймаються скарги споживачів фінансових послуг; б) найменування особи, яка надає посередницькі послуги (за наявності); в) відомості про державну реєстрацію особи, яка надає фінансові послуги; г) інформацію щодо включення фінансової установи до відповідного державного реєстру фінансових установ або Державного реєстру банків; ґ) інформацію щодо наявності в особи, яка надає фінансові послуги, права на надання відповідної фінансової послуги; д) контактну інформацію органу, який здійснює державне регулювання щодо діяльності особи, яка надає фінансові послуги;</w:t>
      </w:r>
    </w:p>
    <w:p w14:paraId="3D5D50C0" w14:textId="77777777" w:rsidR="00D92D69" w:rsidRDefault="00D92D69" w:rsidP="00D92D69">
      <w:pPr>
        <w:jc w:val="both"/>
        <w:rPr>
          <w:rFonts w:ascii="Times New Roman" w:hAnsi="Times New Roman" w:cs="Times New Roman"/>
        </w:rPr>
      </w:pPr>
      <w:r w:rsidRPr="00D92D69">
        <w:rPr>
          <w:rFonts w:ascii="Times New Roman" w:hAnsi="Times New Roman" w:cs="Times New Roman"/>
        </w:rPr>
        <w:t xml:space="preserve"> 2) фінансову послугу — загальну суму зборів, платежів та інших витрат, які повинен сплатити клієнт, включно з податками, або якщо конкретний розмір не може бути визначений — порядок визначення таких витрат;</w:t>
      </w:r>
    </w:p>
    <w:p w14:paraId="6783B8CB" w14:textId="77777777" w:rsidR="00D92D69" w:rsidRDefault="00D92D69" w:rsidP="00D92D69">
      <w:pPr>
        <w:jc w:val="both"/>
        <w:rPr>
          <w:rFonts w:ascii="Times New Roman" w:hAnsi="Times New Roman" w:cs="Times New Roman"/>
        </w:rPr>
      </w:pPr>
      <w:r w:rsidRPr="00D92D69">
        <w:rPr>
          <w:rFonts w:ascii="Times New Roman" w:hAnsi="Times New Roman" w:cs="Times New Roman"/>
        </w:rPr>
        <w:lastRenderedPageBreak/>
        <w:t xml:space="preserve"> 3) договір про надання фінансових послуг: а) наявність у клієнта права на відмову від договору про надання фінансових послуг; б) строк, протягом якого клієнтом може бути використано право на відмову від договору, а також інші умови використання права на відмову від договору; в) мінімальний строк дії договору (якщо застосовується); г) наявність у клієнта права розірвати чи припинити договір, права дострокового виконання договору, а також наслідки таких дій; ґ) порядок внесення змін та доповнень до договору; д) неможливість збільшення фіксованої процентної ставки за договором без письмової згоди споживача фінансової послуги; </w:t>
      </w:r>
    </w:p>
    <w:p w14:paraId="3913F357" w14:textId="77777777" w:rsidR="00D92D69" w:rsidRDefault="00D92D69" w:rsidP="00D92D69">
      <w:pPr>
        <w:jc w:val="both"/>
        <w:rPr>
          <w:rFonts w:ascii="Times New Roman" w:hAnsi="Times New Roman" w:cs="Times New Roman"/>
        </w:rPr>
      </w:pPr>
      <w:r w:rsidRPr="00D92D69">
        <w:rPr>
          <w:rFonts w:ascii="Times New Roman" w:hAnsi="Times New Roman" w:cs="Times New Roman"/>
        </w:rPr>
        <w:t xml:space="preserve">4) механізми захисту прав споживачів фінансових послуг: а) можливість та порядок позасудового розгляду скарг споживачів фінансових послуг; б) наявність гарантійних фондів чи компенсаційних схем, що застосовуються відповідно до законодавства. </w:t>
      </w:r>
    </w:p>
    <w:p w14:paraId="7A00323B" w14:textId="138014B9" w:rsidR="00D92D69" w:rsidRDefault="00D92D69" w:rsidP="00D92D69">
      <w:pPr>
        <w:jc w:val="both"/>
        <w:rPr>
          <w:rFonts w:ascii="Times New Roman" w:hAnsi="Times New Roman" w:cs="Times New Roman"/>
        </w:rPr>
      </w:pPr>
      <w:r>
        <w:rPr>
          <w:rFonts w:ascii="Times New Roman" w:hAnsi="Times New Roman" w:cs="Times New Roman"/>
          <w:lang w:val="uk-UA"/>
        </w:rPr>
        <w:t xml:space="preserve">                </w:t>
      </w:r>
      <w:r w:rsidRPr="00D92D69">
        <w:rPr>
          <w:rFonts w:ascii="Times New Roman" w:hAnsi="Times New Roman" w:cs="Times New Roman"/>
        </w:rPr>
        <w:t>3. Інформація, що надається клієнту, повинна забезпечувати правильне розуміння суті фінансової послуги без нав’язування її придбання.</w:t>
      </w:r>
    </w:p>
    <w:p w14:paraId="55D0F623" w14:textId="5BA55A0A" w:rsidR="00D92D69" w:rsidRDefault="00D92D69" w:rsidP="00D92D69">
      <w:pPr>
        <w:jc w:val="both"/>
        <w:rPr>
          <w:rFonts w:ascii="Times New Roman" w:hAnsi="Times New Roman" w:cs="Times New Roman"/>
        </w:rPr>
      </w:pPr>
      <w:r>
        <w:rPr>
          <w:rFonts w:ascii="Times New Roman" w:hAnsi="Times New Roman" w:cs="Times New Roman"/>
          <w:lang w:val="uk-UA"/>
        </w:rPr>
        <w:t xml:space="preserve">               </w:t>
      </w:r>
      <w:r w:rsidRPr="00D92D69">
        <w:rPr>
          <w:rFonts w:ascii="Times New Roman" w:hAnsi="Times New Roman" w:cs="Times New Roman"/>
        </w:rPr>
        <w:t xml:space="preserve"> 4. Фінансова установа під час надання інформації клієнту зобов’язана дотримуватися вимог законодавства про захист прав споживачів. </w:t>
      </w:r>
    </w:p>
    <w:p w14:paraId="73C26C29" w14:textId="707C6F99" w:rsidR="00D92D69" w:rsidRDefault="00D92D69" w:rsidP="00D92D69">
      <w:pPr>
        <w:jc w:val="both"/>
        <w:rPr>
          <w:rFonts w:ascii="Times New Roman" w:hAnsi="Times New Roman" w:cs="Times New Roman"/>
        </w:rPr>
      </w:pPr>
      <w:r>
        <w:rPr>
          <w:rFonts w:ascii="Times New Roman" w:hAnsi="Times New Roman" w:cs="Times New Roman"/>
          <w:lang w:val="uk-UA"/>
        </w:rPr>
        <w:t xml:space="preserve">                 </w:t>
      </w:r>
      <w:r w:rsidRPr="00D92D69">
        <w:rPr>
          <w:rFonts w:ascii="Times New Roman" w:hAnsi="Times New Roman" w:cs="Times New Roman"/>
        </w:rPr>
        <w:t>5. Забороняється покладати на споживача фінансових послуг сплату будь-яких платежів, відшкодувань, штрафних санкцій за реалізацію ним права на відмову від договору, предметом якого є надання йому фінансової послуги, чи за дострокове розірвання (ініціювання дострокового розірвання) споживачем фінансових послуг такого договору, а також забороняється стягувати такі платежі, відшкодування, штрафні санкції. Забороняється покладати на споживача фінансових послуг сплату будь-яких платежів, відшкодувань, штрафних санкцій за дострокове виконання ним умов договору, предметом якого є надання йому фінансової послуги, а також забороняється стягувати такі платежі, відшкодування та штрафні санкції.</w:t>
      </w:r>
    </w:p>
    <w:p w14:paraId="3EB1D45B" w14:textId="4ABEEB5A" w:rsidR="00D92D69" w:rsidRDefault="00D92D69" w:rsidP="00D92D69">
      <w:pPr>
        <w:jc w:val="both"/>
        <w:rPr>
          <w:rFonts w:ascii="Times New Roman" w:hAnsi="Times New Roman" w:cs="Times New Roman"/>
        </w:rPr>
      </w:pPr>
      <w:r>
        <w:rPr>
          <w:rFonts w:ascii="Times New Roman" w:hAnsi="Times New Roman" w:cs="Times New Roman"/>
          <w:lang w:val="uk-UA"/>
        </w:rPr>
        <w:t xml:space="preserve">                 </w:t>
      </w:r>
      <w:r w:rsidRPr="00D92D69">
        <w:rPr>
          <w:rFonts w:ascii="Times New Roman" w:hAnsi="Times New Roman" w:cs="Times New Roman"/>
        </w:rPr>
        <w:t xml:space="preserve"> 6. Орган, який здійснює державне регулювання відповідного ринку фінансових послуг, має право визначити мінімальний обсяг інформації, яка повинна надаватися клієнту щодо кожного виду фінансових послуг, якщо такий мінімальний обсяг інформації не встановлений законом. </w:t>
      </w:r>
    </w:p>
    <w:p w14:paraId="1256BDD9" w14:textId="77777777" w:rsidR="00D92D69" w:rsidRPr="00D92D69" w:rsidRDefault="00D92D69" w:rsidP="00D92D69">
      <w:pPr>
        <w:jc w:val="center"/>
        <w:rPr>
          <w:rFonts w:ascii="Times New Roman" w:hAnsi="Times New Roman" w:cs="Times New Roman"/>
          <w:b/>
          <w:bCs/>
        </w:rPr>
      </w:pPr>
      <w:r w:rsidRPr="00D92D69">
        <w:rPr>
          <w:rFonts w:ascii="Times New Roman" w:hAnsi="Times New Roman" w:cs="Times New Roman"/>
          <w:b/>
          <w:bCs/>
        </w:rPr>
        <w:t>Стаття 12-1 . Розкриття інформації</w:t>
      </w:r>
    </w:p>
    <w:p w14:paraId="14785A25" w14:textId="1957C3EC" w:rsidR="00D92D69" w:rsidRDefault="00D92D69" w:rsidP="00D92D69">
      <w:pPr>
        <w:jc w:val="both"/>
        <w:rPr>
          <w:rFonts w:ascii="Times New Roman" w:hAnsi="Times New Roman" w:cs="Times New Roman"/>
        </w:rPr>
      </w:pPr>
      <w:r>
        <w:rPr>
          <w:rFonts w:ascii="Times New Roman" w:hAnsi="Times New Roman" w:cs="Times New Roman"/>
          <w:lang w:val="uk-UA"/>
        </w:rPr>
        <w:t xml:space="preserve">                   </w:t>
      </w:r>
      <w:r w:rsidRPr="00D92D69">
        <w:rPr>
          <w:rFonts w:ascii="Times New Roman" w:hAnsi="Times New Roman" w:cs="Times New Roman"/>
        </w:rPr>
        <w:t xml:space="preserve">1. Фінансові установи повинні розкривати: </w:t>
      </w:r>
    </w:p>
    <w:p w14:paraId="37C7669F" w14:textId="77777777" w:rsidR="00D92D69" w:rsidRDefault="00D92D69" w:rsidP="00D92D69">
      <w:pPr>
        <w:jc w:val="both"/>
        <w:rPr>
          <w:rFonts w:ascii="Times New Roman" w:hAnsi="Times New Roman" w:cs="Times New Roman"/>
        </w:rPr>
      </w:pPr>
      <w:r w:rsidRPr="00D92D69">
        <w:rPr>
          <w:rFonts w:ascii="Times New Roman" w:hAnsi="Times New Roman" w:cs="Times New Roman"/>
        </w:rPr>
        <w:t xml:space="preserve">1) фінансову та консолідовану фінансову звітність, яка складається та подається відповідно до законодавства; </w:t>
      </w:r>
    </w:p>
    <w:p w14:paraId="068BA2E7" w14:textId="77777777" w:rsidR="00D92D69" w:rsidRDefault="00D92D69" w:rsidP="00D92D69">
      <w:pPr>
        <w:jc w:val="both"/>
        <w:rPr>
          <w:rFonts w:ascii="Times New Roman" w:hAnsi="Times New Roman" w:cs="Times New Roman"/>
        </w:rPr>
      </w:pPr>
      <w:r w:rsidRPr="00D92D69">
        <w:rPr>
          <w:rFonts w:ascii="Times New Roman" w:hAnsi="Times New Roman" w:cs="Times New Roman"/>
        </w:rPr>
        <w:t>2) звіт про корпоративне управління (для фінансових установ, утворених у формі акціонерних товариств), що складається відповідно до вимог цього Закону, законів з питань регулювання окремих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 і подається: акціонерам фінансової установи; органам, які відповідно до закону здійснюють нагляд за діяльністю відповідної фінансової установи, разом з річною звітністю;</w:t>
      </w:r>
    </w:p>
    <w:p w14:paraId="1B210143" w14:textId="77777777" w:rsidR="00D92D69" w:rsidRDefault="00D92D69" w:rsidP="00D92D69">
      <w:pPr>
        <w:jc w:val="both"/>
        <w:rPr>
          <w:rFonts w:ascii="Times New Roman" w:hAnsi="Times New Roman" w:cs="Times New Roman"/>
        </w:rPr>
      </w:pPr>
      <w:r w:rsidRPr="00D92D69">
        <w:rPr>
          <w:rFonts w:ascii="Times New Roman" w:hAnsi="Times New Roman" w:cs="Times New Roman"/>
        </w:rPr>
        <w:t xml:space="preserve"> 3) звітні дані (інші, ніж фінансова та консолідована фінансова звітність), що складаються та подаються відповідно до вимог законів з питань регулювання ринків фінансових послуг та прийнятих згідно з такими законами нормативно-правових актів органів, які здійснюють державне регулювання ринків фінансових послуг; </w:t>
      </w:r>
    </w:p>
    <w:p w14:paraId="3BD8D8F6" w14:textId="77777777" w:rsidR="00D92D69" w:rsidRDefault="00D92D69" w:rsidP="00D92D69">
      <w:pPr>
        <w:jc w:val="both"/>
        <w:rPr>
          <w:rFonts w:ascii="Times New Roman" w:hAnsi="Times New Roman" w:cs="Times New Roman"/>
        </w:rPr>
      </w:pPr>
      <w:r w:rsidRPr="00D92D69">
        <w:rPr>
          <w:rFonts w:ascii="Times New Roman" w:hAnsi="Times New Roman" w:cs="Times New Roman"/>
        </w:rPr>
        <w:t>4) інформацію, що надається клієнтам відповідно до статті 12 цього Закону.</w:t>
      </w:r>
    </w:p>
    <w:p w14:paraId="6801394F" w14:textId="5FDDF635" w:rsidR="00B910C9" w:rsidRDefault="00D92D69" w:rsidP="00D92D69">
      <w:pPr>
        <w:jc w:val="both"/>
        <w:rPr>
          <w:rFonts w:ascii="Times New Roman" w:hAnsi="Times New Roman" w:cs="Times New Roman"/>
        </w:rPr>
      </w:pPr>
      <w:r>
        <w:rPr>
          <w:rFonts w:ascii="Times New Roman" w:hAnsi="Times New Roman" w:cs="Times New Roman"/>
          <w:lang w:val="uk-UA"/>
        </w:rPr>
        <w:t xml:space="preserve">                 </w:t>
      </w:r>
      <w:r w:rsidRPr="00D92D69">
        <w:rPr>
          <w:rFonts w:ascii="Times New Roman" w:hAnsi="Times New Roman" w:cs="Times New Roman"/>
        </w:rPr>
        <w:t xml:space="preserve"> 2. Фінансові установи, утворені у формі акціонерних товариств, додатково розкривають інформацію як емітенти відповідно до вимог законодавства про цінні папери.</w:t>
      </w:r>
    </w:p>
    <w:p w14:paraId="1CD0B479" w14:textId="34A03048" w:rsidR="00B910C9" w:rsidRDefault="00B910C9" w:rsidP="00D92D69">
      <w:pPr>
        <w:jc w:val="both"/>
        <w:rPr>
          <w:rFonts w:ascii="Times New Roman" w:hAnsi="Times New Roman" w:cs="Times New Roman"/>
          <w:lang w:val="uk-UA"/>
        </w:rPr>
      </w:pPr>
      <w:r>
        <w:rPr>
          <w:rFonts w:ascii="Times New Roman" w:hAnsi="Times New Roman" w:cs="Times New Roman"/>
          <w:lang w:val="uk-UA"/>
        </w:rPr>
        <w:t xml:space="preserve">                 </w:t>
      </w:r>
      <w:r w:rsidR="00D92D69" w:rsidRPr="00D92D69">
        <w:rPr>
          <w:rFonts w:ascii="Times New Roman" w:hAnsi="Times New Roman" w:cs="Times New Roman"/>
        </w:rPr>
        <w:t xml:space="preserve"> 3. Фінансові установи повинні під час розкриття інформації дотримуватися вимог законодавства про мови.</w:t>
      </w:r>
      <w:r>
        <w:rPr>
          <w:rFonts w:ascii="Times New Roman" w:hAnsi="Times New Roman" w:cs="Times New Roman"/>
          <w:lang w:val="uk-UA"/>
        </w:rPr>
        <w:t xml:space="preserve">  </w:t>
      </w:r>
    </w:p>
    <w:p w14:paraId="7F1F9A45" w14:textId="7B37ABD9" w:rsidR="00B910C9" w:rsidRDefault="00B910C9" w:rsidP="00D92D69">
      <w:pPr>
        <w:jc w:val="both"/>
        <w:rPr>
          <w:rFonts w:ascii="Times New Roman" w:hAnsi="Times New Roman" w:cs="Times New Roman"/>
        </w:rPr>
      </w:pPr>
      <w:r>
        <w:rPr>
          <w:rFonts w:ascii="Times New Roman" w:hAnsi="Times New Roman" w:cs="Times New Roman"/>
          <w:lang w:val="uk-UA"/>
        </w:rPr>
        <w:lastRenderedPageBreak/>
        <w:t xml:space="preserve">                 </w:t>
      </w:r>
      <w:r w:rsidR="00D92D69" w:rsidRPr="00D92D69">
        <w:rPr>
          <w:rFonts w:ascii="Times New Roman" w:hAnsi="Times New Roman" w:cs="Times New Roman"/>
        </w:rPr>
        <w:t xml:space="preserve"> 4. Фінансові установи повинні також розкривати шляхом розміщення на безоплатній основі в загальнодоступній інформаційній базі даних про фінансові установи та на власних веб-сайтах (веб-сторінках) в обсязі та порядку, встановлених відповідним органом, що здійснює державне регулювання ринків фінансових послуг, таку інформацію: </w:t>
      </w:r>
    </w:p>
    <w:p w14:paraId="75849C39" w14:textId="77777777" w:rsidR="00B910C9" w:rsidRDefault="00D92D69" w:rsidP="00D92D69">
      <w:pPr>
        <w:jc w:val="both"/>
        <w:rPr>
          <w:rFonts w:ascii="Times New Roman" w:hAnsi="Times New Roman" w:cs="Times New Roman"/>
        </w:rPr>
      </w:pPr>
      <w:r w:rsidRPr="00D92D69">
        <w:rPr>
          <w:rFonts w:ascii="Times New Roman" w:hAnsi="Times New Roman" w:cs="Times New Roman"/>
        </w:rPr>
        <w:t xml:space="preserve">1) повне найменування, ідентифікаційний код та місцезнаходження фінансової установи; </w:t>
      </w:r>
    </w:p>
    <w:p w14:paraId="3245775D" w14:textId="77777777" w:rsidR="00B910C9" w:rsidRDefault="00D92D69" w:rsidP="00D92D69">
      <w:pPr>
        <w:jc w:val="both"/>
        <w:rPr>
          <w:rFonts w:ascii="Times New Roman" w:hAnsi="Times New Roman" w:cs="Times New Roman"/>
        </w:rPr>
      </w:pPr>
      <w:r w:rsidRPr="00D92D69">
        <w:rPr>
          <w:rFonts w:ascii="Times New Roman" w:hAnsi="Times New Roman" w:cs="Times New Roman"/>
        </w:rPr>
        <w:t xml:space="preserve">2) перелік фінансових послуг, що надаються фінансовою установою; </w:t>
      </w:r>
    </w:p>
    <w:p w14:paraId="73B4727D" w14:textId="77777777" w:rsidR="00B910C9" w:rsidRDefault="00D92D69" w:rsidP="00D92D69">
      <w:pPr>
        <w:jc w:val="both"/>
        <w:rPr>
          <w:rFonts w:ascii="Times New Roman" w:hAnsi="Times New Roman" w:cs="Times New Roman"/>
        </w:rPr>
      </w:pPr>
      <w:r w:rsidRPr="00D92D69">
        <w:rPr>
          <w:rFonts w:ascii="Times New Roman" w:hAnsi="Times New Roman" w:cs="Times New Roman"/>
        </w:rPr>
        <w:t>3) відомості про власників істотної участі (у тому числі осіб, які здійснюють контроль за фінансовою установою);</w:t>
      </w:r>
    </w:p>
    <w:p w14:paraId="4AD48351" w14:textId="65267F93" w:rsidR="00B910C9" w:rsidRDefault="00D92D69" w:rsidP="00D92D69">
      <w:pPr>
        <w:jc w:val="both"/>
        <w:rPr>
          <w:rFonts w:ascii="Times New Roman" w:hAnsi="Times New Roman" w:cs="Times New Roman"/>
        </w:rPr>
      </w:pPr>
      <w:r w:rsidRPr="00D92D69">
        <w:rPr>
          <w:rFonts w:ascii="Times New Roman" w:hAnsi="Times New Roman" w:cs="Times New Roman"/>
        </w:rPr>
        <w:t xml:space="preserve">4) відомості про склад наглядової ради та виконавчого органу фінансової установи; </w:t>
      </w:r>
    </w:p>
    <w:p w14:paraId="0A259392" w14:textId="77777777" w:rsidR="00B910C9" w:rsidRDefault="00D92D69" w:rsidP="00D92D69">
      <w:pPr>
        <w:jc w:val="both"/>
        <w:rPr>
          <w:rFonts w:ascii="Times New Roman" w:hAnsi="Times New Roman" w:cs="Times New Roman"/>
        </w:rPr>
      </w:pPr>
      <w:r w:rsidRPr="00D92D69">
        <w:rPr>
          <w:rFonts w:ascii="Times New Roman" w:hAnsi="Times New Roman" w:cs="Times New Roman"/>
        </w:rPr>
        <w:t>5) відомості про відокремлені підрозділи фінансової установи;</w:t>
      </w:r>
    </w:p>
    <w:p w14:paraId="7A5F4C3E" w14:textId="34FCE694" w:rsidR="00B910C9" w:rsidRDefault="00D92D69" w:rsidP="00D92D69">
      <w:pPr>
        <w:jc w:val="both"/>
        <w:rPr>
          <w:rFonts w:ascii="Times New Roman" w:hAnsi="Times New Roman" w:cs="Times New Roman"/>
        </w:rPr>
      </w:pPr>
      <w:r w:rsidRPr="00D92D69">
        <w:rPr>
          <w:rFonts w:ascii="Times New Roman" w:hAnsi="Times New Roman" w:cs="Times New Roman"/>
        </w:rPr>
        <w:t xml:space="preserve">6) відомості про ліцензії та дозволи, видані фінансовій установі; </w:t>
      </w:r>
    </w:p>
    <w:p w14:paraId="3E5AD6B8" w14:textId="77777777" w:rsidR="00B910C9" w:rsidRDefault="00D92D69" w:rsidP="00D92D69">
      <w:pPr>
        <w:jc w:val="both"/>
        <w:rPr>
          <w:rFonts w:ascii="Times New Roman" w:hAnsi="Times New Roman" w:cs="Times New Roman"/>
        </w:rPr>
      </w:pPr>
      <w:r w:rsidRPr="00D92D69">
        <w:rPr>
          <w:rFonts w:ascii="Times New Roman" w:hAnsi="Times New Roman" w:cs="Times New Roman"/>
        </w:rPr>
        <w:t xml:space="preserve">7) річну фінансову та консолідовану фінансову звітність; </w:t>
      </w:r>
    </w:p>
    <w:p w14:paraId="272E78C2" w14:textId="77777777" w:rsidR="00B910C9" w:rsidRDefault="00D92D69" w:rsidP="00D92D69">
      <w:pPr>
        <w:jc w:val="both"/>
        <w:rPr>
          <w:rFonts w:ascii="Times New Roman" w:hAnsi="Times New Roman" w:cs="Times New Roman"/>
        </w:rPr>
      </w:pPr>
      <w:r w:rsidRPr="00D92D69">
        <w:rPr>
          <w:rFonts w:ascii="Times New Roman" w:hAnsi="Times New Roman" w:cs="Times New Roman"/>
        </w:rPr>
        <w:t>8) відомості про порушення провадження у справі про банкрутство, застосування процедури санації фінансової установи;</w:t>
      </w:r>
    </w:p>
    <w:p w14:paraId="49D7E6F9" w14:textId="77777777" w:rsidR="00B910C9" w:rsidRDefault="00D92D69" w:rsidP="00D92D69">
      <w:pPr>
        <w:jc w:val="both"/>
        <w:rPr>
          <w:rFonts w:ascii="Times New Roman" w:hAnsi="Times New Roman" w:cs="Times New Roman"/>
        </w:rPr>
      </w:pPr>
      <w:r w:rsidRPr="00D92D69">
        <w:rPr>
          <w:rFonts w:ascii="Times New Roman" w:hAnsi="Times New Roman" w:cs="Times New Roman"/>
        </w:rPr>
        <w:t xml:space="preserve"> 9) рішення про ліквідацію фінансової установи; </w:t>
      </w:r>
    </w:p>
    <w:p w14:paraId="66BCBA57" w14:textId="77777777" w:rsidR="00B910C9" w:rsidRDefault="00D92D69" w:rsidP="00D92D69">
      <w:pPr>
        <w:jc w:val="both"/>
        <w:rPr>
          <w:rFonts w:ascii="Times New Roman" w:hAnsi="Times New Roman" w:cs="Times New Roman"/>
        </w:rPr>
      </w:pPr>
      <w:r w:rsidRPr="00D92D69">
        <w:rPr>
          <w:rFonts w:ascii="Times New Roman" w:hAnsi="Times New Roman" w:cs="Times New Roman"/>
        </w:rPr>
        <w:t xml:space="preserve">10) іншу інформацію про фінансову установу, що підлягає оприлюдненню відповідно до закону. </w:t>
      </w:r>
    </w:p>
    <w:p w14:paraId="5F8D26AD" w14:textId="77777777" w:rsidR="00B910C9" w:rsidRDefault="00B910C9" w:rsidP="00D92D69">
      <w:pPr>
        <w:jc w:val="both"/>
        <w:rPr>
          <w:rFonts w:ascii="Times New Roman" w:hAnsi="Times New Roman" w:cs="Times New Roman"/>
        </w:rPr>
      </w:pPr>
      <w:r>
        <w:rPr>
          <w:rFonts w:ascii="Times New Roman" w:hAnsi="Times New Roman" w:cs="Times New Roman"/>
          <w:lang w:val="uk-UA"/>
        </w:rPr>
        <w:t xml:space="preserve">                 </w:t>
      </w:r>
      <w:r w:rsidR="00D92D69" w:rsidRPr="00D92D69">
        <w:rPr>
          <w:rFonts w:ascii="Times New Roman" w:hAnsi="Times New Roman" w:cs="Times New Roman"/>
        </w:rPr>
        <w:t xml:space="preserve">5. Фінансові установи забезпечують доступність інформації, розміщеної на власних веб-сайтах (веб-сторінках) відповідно до частини четвертої цієї статті, не менше ніж за останні три роки. </w:t>
      </w:r>
    </w:p>
    <w:p w14:paraId="53337F8D" w14:textId="378EE2E2" w:rsidR="00B910C9" w:rsidRPr="00B910C9" w:rsidRDefault="00B910C9" w:rsidP="00D92D69">
      <w:pPr>
        <w:jc w:val="both"/>
        <w:rPr>
          <w:rFonts w:ascii="Times New Roman" w:hAnsi="Times New Roman" w:cs="Times New Roman"/>
          <w:lang w:val="uk-UA"/>
        </w:rPr>
      </w:pPr>
      <w:r>
        <w:rPr>
          <w:rFonts w:ascii="Times New Roman" w:hAnsi="Times New Roman" w:cs="Times New Roman"/>
          <w:lang w:val="uk-UA"/>
        </w:rPr>
        <w:t>_____________________________________________________________________________________</w:t>
      </w:r>
    </w:p>
    <w:p w14:paraId="24BBB7F5" w14:textId="77777777" w:rsidR="00B910C9" w:rsidRPr="00B910C9" w:rsidRDefault="00D92D69" w:rsidP="00B910C9">
      <w:pPr>
        <w:jc w:val="center"/>
        <w:rPr>
          <w:rFonts w:ascii="Times New Roman" w:hAnsi="Times New Roman" w:cs="Times New Roman"/>
          <w:b/>
          <w:bCs/>
        </w:rPr>
      </w:pPr>
      <w:r w:rsidRPr="00B910C9">
        <w:rPr>
          <w:rFonts w:ascii="Times New Roman" w:hAnsi="Times New Roman" w:cs="Times New Roman"/>
          <w:b/>
          <w:bCs/>
        </w:rPr>
        <w:t>Попередня інформація для споживачів фінансових послуг</w:t>
      </w:r>
    </w:p>
    <w:p w14:paraId="696A5035" w14:textId="77777777" w:rsidR="00B910C9" w:rsidRDefault="00D92D69" w:rsidP="00D92D69">
      <w:pPr>
        <w:jc w:val="both"/>
        <w:rPr>
          <w:rFonts w:ascii="Times New Roman" w:hAnsi="Times New Roman" w:cs="Times New Roman"/>
        </w:rPr>
      </w:pPr>
      <w:r w:rsidRPr="00D92D69">
        <w:rPr>
          <w:rFonts w:ascii="Times New Roman" w:hAnsi="Times New Roman" w:cs="Times New Roman"/>
        </w:rPr>
        <w:t xml:space="preserve"> </w:t>
      </w:r>
      <w:r w:rsidR="00B910C9">
        <w:rPr>
          <w:rFonts w:ascii="Times New Roman" w:hAnsi="Times New Roman" w:cs="Times New Roman"/>
          <w:lang w:val="uk-UA"/>
        </w:rPr>
        <w:t xml:space="preserve">                   </w:t>
      </w:r>
      <w:r w:rsidRPr="00D92D69">
        <w:rPr>
          <w:rFonts w:ascii="Times New Roman" w:hAnsi="Times New Roman" w:cs="Times New Roman"/>
        </w:rPr>
        <w:t xml:space="preserve">Товариство не пропонує своїм Клієнтам фінансові послуги, що надаються іншими фінансовими установами. У зв’язку з цим, Товариство не отримує фінансової винагороди від інших фінансових установ. </w:t>
      </w:r>
    </w:p>
    <w:p w14:paraId="7CBE518E" w14:textId="2C4BB10B" w:rsidR="00B910C9" w:rsidRDefault="00D92D69" w:rsidP="00B910C9">
      <w:pPr>
        <w:jc w:val="center"/>
        <w:rPr>
          <w:rFonts w:ascii="Times New Roman" w:hAnsi="Times New Roman" w:cs="Times New Roman"/>
          <w:b/>
          <w:bCs/>
        </w:rPr>
      </w:pPr>
      <w:r w:rsidRPr="00B910C9">
        <w:rPr>
          <w:rFonts w:ascii="Times New Roman" w:hAnsi="Times New Roman" w:cs="Times New Roman"/>
          <w:b/>
          <w:bCs/>
        </w:rPr>
        <w:t>Фінансова установа до укладання з клієнтом договору про надання фінансових послуг додатково надає йому інформацію про таке:</w:t>
      </w:r>
    </w:p>
    <w:p w14:paraId="30D17DDD" w14:textId="77777777" w:rsidR="00B910C9" w:rsidRPr="00B910C9" w:rsidRDefault="00B910C9" w:rsidP="00B910C9">
      <w:pPr>
        <w:jc w:val="center"/>
        <w:rPr>
          <w:rFonts w:ascii="Times New Roman" w:hAnsi="Times New Roman" w:cs="Times New Roman"/>
          <w:b/>
          <w:bCs/>
        </w:rPr>
      </w:pPr>
    </w:p>
    <w:p w14:paraId="4CB6D2D0" w14:textId="1CC2534D" w:rsidR="00B910C9" w:rsidRPr="00B910C9" w:rsidRDefault="00D92D69" w:rsidP="00B910C9">
      <w:pPr>
        <w:pStyle w:val="a3"/>
        <w:numPr>
          <w:ilvl w:val="0"/>
          <w:numId w:val="1"/>
        </w:numPr>
        <w:jc w:val="center"/>
        <w:rPr>
          <w:rFonts w:ascii="Times New Roman" w:hAnsi="Times New Roman" w:cs="Times New Roman"/>
        </w:rPr>
      </w:pPr>
      <w:r w:rsidRPr="00B910C9">
        <w:rPr>
          <w:rFonts w:ascii="Times New Roman" w:hAnsi="Times New Roman" w:cs="Times New Roman"/>
          <w:b/>
          <w:bCs/>
        </w:rPr>
        <w:t>Наявність у клієнта права на відмову від договору надання фінансових послуг (позика, в тому числі і на умовах фінансового кредиту)</w:t>
      </w:r>
      <w:r w:rsidRPr="00B910C9">
        <w:rPr>
          <w:rFonts w:ascii="Times New Roman" w:hAnsi="Times New Roman" w:cs="Times New Roman"/>
        </w:rPr>
        <w:t xml:space="preserve"> </w:t>
      </w:r>
    </w:p>
    <w:p w14:paraId="4A05C216" w14:textId="77777777" w:rsidR="00B910C9" w:rsidRDefault="00B910C9" w:rsidP="00B910C9">
      <w:pPr>
        <w:jc w:val="both"/>
        <w:rPr>
          <w:rFonts w:ascii="Times New Roman" w:hAnsi="Times New Roman" w:cs="Times New Roman"/>
        </w:rPr>
      </w:pPr>
      <w:r>
        <w:rPr>
          <w:rFonts w:ascii="Times New Roman" w:hAnsi="Times New Roman" w:cs="Times New Roman"/>
          <w:lang w:val="uk-UA"/>
        </w:rPr>
        <w:t xml:space="preserve">              </w:t>
      </w:r>
      <w:r w:rsidR="00D92D69" w:rsidRPr="00B910C9">
        <w:rPr>
          <w:rFonts w:ascii="Times New Roman" w:hAnsi="Times New Roman" w:cs="Times New Roman"/>
        </w:rPr>
        <w:t xml:space="preserve">Клієнт має право відмовитись від договору (позика, в тому числі і на умовах фінансового кредиту) протягом 14 (чотирнадцяти) календарних днів з дня укладання договору без пояснень причин, у тому числі в разі отримання ним грошових коштів. Про намір відмовитись від договору клієнт повідомляє фінансову установу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до закінчення строку. Якщо клієнт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Протягом 7 (семи) календарних днів з дати подання письмового повідомлення про відмову від договору клієнт зобов’язаний повернути фінансовій установі грошові кошти, одержані згідно з договором, та сплатити проценти за період з дня одержання коштів до дня їх повернення, за ставкою, встановленою договором про споживчий кредит. Клієнт не зобов’язаний сплачувати будь-які платежі у зв’язку з відмовою від договору. </w:t>
      </w:r>
    </w:p>
    <w:p w14:paraId="0C4DB1D6" w14:textId="77777777" w:rsidR="00B910C9" w:rsidRDefault="00B910C9" w:rsidP="00B910C9">
      <w:pPr>
        <w:jc w:val="both"/>
        <w:rPr>
          <w:rFonts w:ascii="Times New Roman" w:hAnsi="Times New Roman" w:cs="Times New Roman"/>
        </w:rPr>
      </w:pPr>
    </w:p>
    <w:p w14:paraId="72615EE2" w14:textId="454BDDAA" w:rsidR="00B910C9" w:rsidRPr="00C21A65" w:rsidRDefault="00D92D69" w:rsidP="00C21A65">
      <w:pPr>
        <w:pStyle w:val="a3"/>
        <w:numPr>
          <w:ilvl w:val="0"/>
          <w:numId w:val="1"/>
        </w:numPr>
        <w:jc w:val="both"/>
        <w:rPr>
          <w:rFonts w:ascii="Times New Roman" w:hAnsi="Times New Roman" w:cs="Times New Roman"/>
          <w:b/>
          <w:bCs/>
        </w:rPr>
      </w:pPr>
      <w:r w:rsidRPr="00C21A65">
        <w:rPr>
          <w:rFonts w:ascii="Times New Roman" w:hAnsi="Times New Roman" w:cs="Times New Roman"/>
          <w:b/>
          <w:bCs/>
        </w:rPr>
        <w:lastRenderedPageBreak/>
        <w:t>Строк, протягом якого клієнтом може бути використано право на відмову від укладання договору, а також інші</w:t>
      </w:r>
      <w:r w:rsidR="00C21A65">
        <w:rPr>
          <w:rFonts w:ascii="Times New Roman" w:hAnsi="Times New Roman" w:cs="Times New Roman"/>
          <w:b/>
          <w:bCs/>
          <w:lang w:val="uk-UA"/>
        </w:rPr>
        <w:t xml:space="preserve"> </w:t>
      </w:r>
      <w:r w:rsidRPr="00C21A65">
        <w:rPr>
          <w:rFonts w:ascii="Times New Roman" w:hAnsi="Times New Roman" w:cs="Times New Roman"/>
          <w:b/>
          <w:bCs/>
        </w:rPr>
        <w:t xml:space="preserve"> умови використання права на відмову </w:t>
      </w:r>
      <w:r w:rsidR="00C21A65">
        <w:rPr>
          <w:rFonts w:ascii="Times New Roman" w:hAnsi="Times New Roman" w:cs="Times New Roman"/>
          <w:b/>
          <w:bCs/>
          <w:lang w:val="uk-UA"/>
        </w:rPr>
        <w:t xml:space="preserve"> </w:t>
      </w:r>
      <w:r w:rsidRPr="00C21A65">
        <w:rPr>
          <w:rFonts w:ascii="Times New Roman" w:hAnsi="Times New Roman" w:cs="Times New Roman"/>
          <w:b/>
          <w:bCs/>
        </w:rPr>
        <w:t>від</w:t>
      </w:r>
      <w:r w:rsidR="00C21A65">
        <w:rPr>
          <w:rFonts w:ascii="Times New Roman" w:hAnsi="Times New Roman" w:cs="Times New Roman"/>
          <w:b/>
          <w:bCs/>
          <w:lang w:val="uk-UA"/>
        </w:rPr>
        <w:t xml:space="preserve">  </w:t>
      </w:r>
      <w:r w:rsidRPr="00C21A65">
        <w:rPr>
          <w:rFonts w:ascii="Times New Roman" w:hAnsi="Times New Roman" w:cs="Times New Roman"/>
          <w:b/>
          <w:bCs/>
        </w:rPr>
        <w:t>договору</w:t>
      </w:r>
    </w:p>
    <w:p w14:paraId="5B3C01DE" w14:textId="076018A5" w:rsidR="00B910C9" w:rsidRPr="00B910C9" w:rsidRDefault="00B910C9" w:rsidP="00C21A65">
      <w:pPr>
        <w:jc w:val="both"/>
        <w:rPr>
          <w:rFonts w:ascii="Times New Roman" w:hAnsi="Times New Roman" w:cs="Times New Roman"/>
        </w:rPr>
      </w:pPr>
      <w:r>
        <w:rPr>
          <w:rFonts w:ascii="Times New Roman" w:hAnsi="Times New Roman" w:cs="Times New Roman"/>
          <w:lang w:val="uk-UA"/>
        </w:rPr>
        <w:t xml:space="preserve">              </w:t>
      </w:r>
      <w:r w:rsidR="00D92D69" w:rsidRPr="00B910C9">
        <w:rPr>
          <w:rFonts w:ascii="Times New Roman" w:hAnsi="Times New Roman" w:cs="Times New Roman"/>
        </w:rPr>
        <w:t xml:space="preserve">Клієнт має право відмовитись від договору позики, в тому числі і на умовах фінансового кредиту протягом 14 (чотирнадцяти) календарних днів з дня укладання договору без пояснення причин, у тому числі у разі отримання ним грошових коштів. Інші умови використання права на відмову від договору можуть додатково передбачатись виключно за взаємною письмовою згодою сторін. </w:t>
      </w:r>
    </w:p>
    <w:p w14:paraId="2C55D14B" w14:textId="734AE4B0" w:rsidR="00B910C9" w:rsidRPr="00B910C9" w:rsidRDefault="00D92D69" w:rsidP="00B910C9">
      <w:pPr>
        <w:pStyle w:val="a3"/>
        <w:numPr>
          <w:ilvl w:val="0"/>
          <w:numId w:val="1"/>
        </w:numPr>
        <w:jc w:val="center"/>
        <w:rPr>
          <w:rFonts w:ascii="Times New Roman" w:hAnsi="Times New Roman" w:cs="Times New Roman"/>
          <w:b/>
          <w:bCs/>
        </w:rPr>
      </w:pPr>
      <w:r w:rsidRPr="00B910C9">
        <w:rPr>
          <w:rFonts w:ascii="Times New Roman" w:hAnsi="Times New Roman" w:cs="Times New Roman"/>
          <w:b/>
          <w:bCs/>
        </w:rPr>
        <w:t>Мінімальний строк дії договору надання фінансових послуг</w:t>
      </w:r>
    </w:p>
    <w:p w14:paraId="03254574" w14:textId="6A601C61" w:rsidR="00B910C9" w:rsidRPr="00B910C9" w:rsidRDefault="00B910C9" w:rsidP="00B910C9">
      <w:pPr>
        <w:rPr>
          <w:rFonts w:ascii="Times New Roman" w:hAnsi="Times New Roman" w:cs="Times New Roman"/>
        </w:rPr>
      </w:pPr>
      <w:r>
        <w:rPr>
          <w:lang w:val="uk-UA"/>
        </w:rPr>
        <w:t xml:space="preserve">  </w:t>
      </w:r>
      <w:r w:rsidR="00D92D69" w:rsidRPr="00B910C9">
        <w:t xml:space="preserve"> </w:t>
      </w:r>
      <w:r>
        <w:rPr>
          <w:lang w:val="uk-UA"/>
        </w:rPr>
        <w:t xml:space="preserve">             </w:t>
      </w:r>
      <w:r w:rsidR="00D92D69" w:rsidRPr="00B910C9">
        <w:rPr>
          <w:rFonts w:ascii="Times New Roman" w:hAnsi="Times New Roman" w:cs="Times New Roman"/>
        </w:rPr>
        <w:t xml:space="preserve">Мінімальний строк дії договору надання фінансових послуг складає один календарний день. </w:t>
      </w:r>
    </w:p>
    <w:p w14:paraId="27A624D5" w14:textId="77777777" w:rsidR="005A1A4F" w:rsidRPr="00C21A65" w:rsidRDefault="00D92D69" w:rsidP="005A1A4F">
      <w:pPr>
        <w:pStyle w:val="a3"/>
        <w:jc w:val="center"/>
        <w:rPr>
          <w:rFonts w:ascii="Times New Roman" w:hAnsi="Times New Roman" w:cs="Times New Roman"/>
          <w:b/>
          <w:bCs/>
        </w:rPr>
      </w:pPr>
      <w:r w:rsidRPr="00C21A65">
        <w:rPr>
          <w:rFonts w:ascii="Times New Roman" w:hAnsi="Times New Roman" w:cs="Times New Roman"/>
          <w:b/>
          <w:bCs/>
        </w:rPr>
        <w:t>4. Наявність у клієнта права розірвати чи припинити дію договору, права на дострокове виконання договору, а також наслідки таких дій</w:t>
      </w:r>
    </w:p>
    <w:p w14:paraId="647B2087" w14:textId="54641DEA" w:rsidR="00B910C9" w:rsidRPr="005A1A4F" w:rsidRDefault="00D92D69" w:rsidP="005A1A4F">
      <w:pPr>
        <w:jc w:val="both"/>
        <w:rPr>
          <w:rFonts w:ascii="Times New Roman" w:hAnsi="Times New Roman" w:cs="Times New Roman"/>
        </w:rPr>
      </w:pPr>
      <w:r w:rsidRPr="00B910C9">
        <w:t xml:space="preserve"> </w:t>
      </w:r>
      <w:r w:rsidR="005A1A4F">
        <w:rPr>
          <w:lang w:val="uk-UA"/>
        </w:rPr>
        <w:t xml:space="preserve">               </w:t>
      </w:r>
      <w:r w:rsidRPr="005A1A4F">
        <w:rPr>
          <w:rFonts w:ascii="Times New Roman" w:hAnsi="Times New Roman" w:cs="Times New Roman"/>
        </w:rPr>
        <w:t xml:space="preserve">Дострокове розірвання договору, зміна його умов допускається в порядку та на умовах, що визначаються чинним законодавством України. Про намір розірвати чи припинити договір, достроково виконати договір, клієнт повідомляє фінансову установу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до закінчення строку. Якщо клієнт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Протягом 7 (сьомі) календарних днів з дати подання письмового повідомлення про припинення, дострокове розірвання/виконання договору, клієнт зобов’язаний повернути фінансовій установі грошові кошти, одержані згідно з договором, та сплатити проценти за період з дня одержання коштів до дня їх повернення за ставкою, встановленою договором. Клієнт не зобов’язаний сплачувати будь-які платежі у зв’язку з розірванням чи припиненням договору, дострокового виконання договору. При цьому фінансовою установою проводиться відповідне коригування зобов’язань клієнта і фінансової установи (за наслідками виконання повідомлення клієнта) </w:t>
      </w:r>
    </w:p>
    <w:p w14:paraId="6243AFD2" w14:textId="1142110A" w:rsidR="005A1A4F" w:rsidRPr="00C21A65" w:rsidRDefault="005A1A4F" w:rsidP="005A1A4F">
      <w:pPr>
        <w:jc w:val="center"/>
        <w:rPr>
          <w:rFonts w:ascii="Times New Roman" w:hAnsi="Times New Roman" w:cs="Times New Roman"/>
        </w:rPr>
      </w:pPr>
      <w:r w:rsidRPr="00C21A65">
        <w:rPr>
          <w:rFonts w:ascii="Times New Roman" w:hAnsi="Times New Roman" w:cs="Times New Roman"/>
          <w:b/>
          <w:bCs/>
          <w:lang w:val="uk-UA"/>
        </w:rPr>
        <w:t>5.</w:t>
      </w:r>
      <w:r w:rsidR="00D92D69" w:rsidRPr="00C21A65">
        <w:rPr>
          <w:rFonts w:ascii="Times New Roman" w:hAnsi="Times New Roman" w:cs="Times New Roman"/>
          <w:b/>
          <w:bCs/>
        </w:rPr>
        <w:t>Порядок внесення змін та доповнень до договору про надання фінансових послуг</w:t>
      </w:r>
    </w:p>
    <w:p w14:paraId="565B039F" w14:textId="6BF781F9" w:rsidR="005A1A4F" w:rsidRPr="000E24A4" w:rsidRDefault="005A1A4F" w:rsidP="00E37B89">
      <w:pPr>
        <w:jc w:val="both"/>
        <w:rPr>
          <w:rFonts w:ascii="Times New Roman" w:hAnsi="Times New Roman" w:cs="Times New Roman"/>
        </w:rPr>
      </w:pPr>
      <w:r>
        <w:rPr>
          <w:lang w:val="uk-UA"/>
        </w:rPr>
        <w:t xml:space="preserve">               </w:t>
      </w:r>
      <w:r w:rsidR="00D92D69" w:rsidRPr="000E24A4">
        <w:rPr>
          <w:rFonts w:ascii="Times New Roman" w:hAnsi="Times New Roman" w:cs="Times New Roman"/>
        </w:rPr>
        <w:t>Внесення змін та доповнень до договору про надання фінансових послуг оформлюється шляхом підписання сторонами додаткових договорів. Усі зміни, доповнення та додатки до договору, підписані обома сторонами, є його складовою і невід’ємною частиною з часу належного оформлення такого додаткового договору.</w:t>
      </w:r>
    </w:p>
    <w:p w14:paraId="27C7F77A" w14:textId="38ADD7E1" w:rsidR="005A1A4F" w:rsidRPr="00C21A65" w:rsidRDefault="00D92D69" w:rsidP="005A1A4F">
      <w:pPr>
        <w:pStyle w:val="a3"/>
        <w:jc w:val="center"/>
        <w:rPr>
          <w:rFonts w:ascii="Times New Roman" w:hAnsi="Times New Roman" w:cs="Times New Roman"/>
          <w:b/>
          <w:bCs/>
        </w:rPr>
      </w:pPr>
      <w:r w:rsidRPr="00C21A65">
        <w:rPr>
          <w:rFonts w:ascii="Times New Roman" w:hAnsi="Times New Roman" w:cs="Times New Roman"/>
          <w:b/>
          <w:bCs/>
        </w:rPr>
        <w:t>6. Неможливість збільшення фіксованої процентної ставки за договорами без письмової згоди споживача фінансових послуг</w:t>
      </w:r>
    </w:p>
    <w:p w14:paraId="344FEEE5" w14:textId="21951971" w:rsidR="000E24A4" w:rsidRPr="000E24A4" w:rsidRDefault="000E24A4" w:rsidP="00E37B89">
      <w:pPr>
        <w:jc w:val="both"/>
        <w:rPr>
          <w:rFonts w:ascii="Times New Roman" w:hAnsi="Times New Roman" w:cs="Times New Roman"/>
        </w:rPr>
      </w:pPr>
      <w:r>
        <w:rPr>
          <w:rFonts w:ascii="Times New Roman" w:hAnsi="Times New Roman" w:cs="Times New Roman"/>
          <w:lang w:val="uk-UA"/>
        </w:rPr>
        <w:t xml:space="preserve">              </w:t>
      </w:r>
      <w:r w:rsidR="00D92D69" w:rsidRPr="000E24A4">
        <w:rPr>
          <w:rFonts w:ascii="Times New Roman" w:hAnsi="Times New Roman" w:cs="Times New Roman"/>
        </w:rPr>
        <w:t xml:space="preserve">Без письмової згоди споживача фінансової послуги, не може бути збільшення фінансовою установою фіксованої процентної ставки по договору надання позики, в тому числі і на умовах фінансового кредиту. </w:t>
      </w:r>
    </w:p>
    <w:p w14:paraId="74CC9852" w14:textId="13B251A9" w:rsidR="000E24A4" w:rsidRPr="000E24A4" w:rsidRDefault="000E24A4" w:rsidP="000E24A4">
      <w:pPr>
        <w:jc w:val="both"/>
        <w:rPr>
          <w:rFonts w:ascii="Times New Roman" w:hAnsi="Times New Roman" w:cs="Times New Roman"/>
          <w:b/>
          <w:bCs/>
        </w:rPr>
      </w:pPr>
      <w:r>
        <w:rPr>
          <w:lang w:val="uk-UA"/>
        </w:rPr>
        <w:t xml:space="preserve">                </w:t>
      </w:r>
      <w:r w:rsidR="00D92D69" w:rsidRPr="000E24A4">
        <w:rPr>
          <w:rFonts w:ascii="Times New Roman" w:hAnsi="Times New Roman" w:cs="Times New Roman"/>
          <w:b/>
          <w:bCs/>
        </w:rPr>
        <w:t>На виконання частини 1 та частини 2 статті 12 Закону України «Про фінансові послуги та державне регулювання ринків фінансових послуг» фінансова установа (компанія) забезпечує розкриття інформації, на яку має право клієнт.</w:t>
      </w:r>
    </w:p>
    <w:p w14:paraId="31884AE0" w14:textId="5C671361" w:rsidR="000E24A4" w:rsidRPr="007D2A3C" w:rsidRDefault="007D2A3C" w:rsidP="00E37B89">
      <w:pPr>
        <w:jc w:val="both"/>
        <w:rPr>
          <w:rFonts w:ascii="Times New Roman" w:hAnsi="Times New Roman" w:cs="Times New Roman"/>
        </w:rPr>
      </w:pPr>
      <w:r>
        <w:rPr>
          <w:lang w:val="uk-UA"/>
        </w:rPr>
        <w:t xml:space="preserve">               </w:t>
      </w:r>
      <w:r w:rsidR="00D92D69" w:rsidRPr="00B910C9">
        <w:t xml:space="preserve"> </w:t>
      </w:r>
      <w:r w:rsidR="00D92D69" w:rsidRPr="007D2A3C">
        <w:rPr>
          <w:rFonts w:ascii="Times New Roman" w:hAnsi="Times New Roman" w:cs="Times New Roman"/>
        </w:rPr>
        <w:t xml:space="preserve">На вимогу клієнта </w:t>
      </w:r>
      <w:r w:rsidR="00C435C8">
        <w:rPr>
          <w:rFonts w:ascii="Times New Roman" w:hAnsi="Times New Roman" w:cs="Times New Roman"/>
        </w:rPr>
        <w:t xml:space="preserve">ТОВ «ФК «ПРОГРЕСИВНІ ФІНАНСИ» </w:t>
      </w:r>
      <w:r w:rsidR="00D92D69" w:rsidRPr="007D2A3C">
        <w:rPr>
          <w:rFonts w:ascii="Times New Roman" w:hAnsi="Times New Roman" w:cs="Times New Roman"/>
        </w:rPr>
        <w:t>в порядку, визначеному законодавством, надає таку інформацію:</w:t>
      </w:r>
    </w:p>
    <w:p w14:paraId="4A8CE182" w14:textId="77777777" w:rsidR="007D2A3C" w:rsidRPr="007D2A3C" w:rsidRDefault="00D92D69" w:rsidP="00E37B89">
      <w:pPr>
        <w:jc w:val="both"/>
        <w:rPr>
          <w:rFonts w:ascii="Times New Roman" w:hAnsi="Times New Roman" w:cs="Times New Roman"/>
        </w:rPr>
      </w:pPr>
      <w:r w:rsidRPr="00B910C9">
        <w:t xml:space="preserve"> </w:t>
      </w:r>
      <w:r w:rsidRPr="007D2A3C">
        <w:rPr>
          <w:rFonts w:ascii="Times New Roman" w:hAnsi="Times New Roman" w:cs="Times New Roman"/>
        </w:rPr>
        <w:t xml:space="preserve">- відомості про фінансові показники діяльності фінансової установи та її економічний стан, який підлягає обов’язковому оприлюдненню; </w:t>
      </w:r>
    </w:p>
    <w:p w14:paraId="0E7E8B51" w14:textId="77777777" w:rsidR="007D2A3C" w:rsidRPr="007D2A3C" w:rsidRDefault="00D92D69" w:rsidP="00E37B89">
      <w:pPr>
        <w:jc w:val="both"/>
        <w:rPr>
          <w:rFonts w:ascii="Times New Roman" w:hAnsi="Times New Roman" w:cs="Times New Roman"/>
        </w:rPr>
      </w:pPr>
      <w:r w:rsidRPr="007D2A3C">
        <w:rPr>
          <w:rFonts w:ascii="Times New Roman" w:hAnsi="Times New Roman" w:cs="Times New Roman"/>
        </w:rPr>
        <w:t>- перелік керівників фінансової установи та її відокремлених підрозділів;</w:t>
      </w:r>
    </w:p>
    <w:p w14:paraId="2CE39F50" w14:textId="33639602" w:rsidR="007D2A3C" w:rsidRPr="007D2A3C" w:rsidRDefault="00D92D69" w:rsidP="00E37B89">
      <w:pPr>
        <w:jc w:val="both"/>
        <w:rPr>
          <w:rFonts w:ascii="Times New Roman" w:hAnsi="Times New Roman" w:cs="Times New Roman"/>
        </w:rPr>
      </w:pPr>
      <w:r w:rsidRPr="00B910C9">
        <w:lastRenderedPageBreak/>
        <w:t xml:space="preserve"> </w:t>
      </w:r>
      <w:r w:rsidRPr="007D2A3C">
        <w:rPr>
          <w:rFonts w:ascii="Times New Roman" w:hAnsi="Times New Roman" w:cs="Times New Roman"/>
        </w:rPr>
        <w:t>- кількість часток фінансової установи та їх розмір, які знаходяться у власності членів її виконавчого органу;</w:t>
      </w:r>
    </w:p>
    <w:p w14:paraId="43F4442B" w14:textId="19B41703" w:rsidR="0032310B" w:rsidRPr="007D2A3C" w:rsidRDefault="00D92D69" w:rsidP="00E37B89">
      <w:pPr>
        <w:jc w:val="both"/>
        <w:rPr>
          <w:rFonts w:ascii="Times New Roman" w:hAnsi="Times New Roman" w:cs="Times New Roman"/>
        </w:rPr>
      </w:pPr>
      <w:r w:rsidRPr="007D2A3C">
        <w:rPr>
          <w:rFonts w:ascii="Times New Roman" w:hAnsi="Times New Roman" w:cs="Times New Roman"/>
        </w:rPr>
        <w:t xml:space="preserve"> - перелік осіб, частки яких у статутному капіталі фінансової установи або належна їм кількість акцій фінансової установи перевищує 5 відсотків;</w:t>
      </w:r>
    </w:p>
    <w:p w14:paraId="613294EC" w14:textId="312BE4ED" w:rsidR="0032310B" w:rsidRPr="0032310B" w:rsidRDefault="00D92D69" w:rsidP="00E37B89">
      <w:pPr>
        <w:jc w:val="both"/>
        <w:rPr>
          <w:rFonts w:ascii="Times New Roman" w:hAnsi="Times New Roman" w:cs="Times New Roman"/>
        </w:rPr>
      </w:pPr>
      <w:r w:rsidRPr="0032310B">
        <w:rPr>
          <w:rFonts w:ascii="Times New Roman" w:hAnsi="Times New Roman" w:cs="Times New Roman"/>
        </w:rPr>
        <w:t xml:space="preserve"> - іншу інформацію, право на отримання якої визначено законодавством.</w:t>
      </w:r>
    </w:p>
    <w:p w14:paraId="46238053" w14:textId="0E145F08" w:rsidR="003948DC" w:rsidRPr="003948DC" w:rsidRDefault="003948DC" w:rsidP="003948DC">
      <w:pPr>
        <w:jc w:val="both"/>
        <w:rPr>
          <w:rFonts w:ascii="Times New Roman" w:hAnsi="Times New Roman" w:cs="Times New Roman"/>
          <w:b/>
          <w:bCs/>
        </w:rPr>
      </w:pPr>
      <w:r>
        <w:rPr>
          <w:rFonts w:ascii="Times New Roman" w:hAnsi="Times New Roman" w:cs="Times New Roman"/>
          <w:b/>
          <w:bCs/>
          <w:lang w:val="uk-UA"/>
        </w:rPr>
        <w:t xml:space="preserve">              </w:t>
      </w:r>
      <w:r w:rsidR="00D92D69" w:rsidRPr="003948DC">
        <w:rPr>
          <w:rFonts w:ascii="Times New Roman" w:hAnsi="Times New Roman" w:cs="Times New Roman"/>
          <w:b/>
          <w:bCs/>
        </w:rPr>
        <w:t xml:space="preserve">Інформація про механізм захисту фінансовою установою прав споживачів та порядок урегулювання спірних питань, що виникають у процесі надання фінансової послуги </w:t>
      </w:r>
    </w:p>
    <w:p w14:paraId="5112A819" w14:textId="53EE4FDD" w:rsidR="0032310B" w:rsidRPr="0032310B" w:rsidRDefault="003948DC" w:rsidP="003948DC">
      <w:pPr>
        <w:jc w:val="both"/>
        <w:rPr>
          <w:rFonts w:ascii="Times New Roman" w:hAnsi="Times New Roman" w:cs="Times New Roman"/>
        </w:rPr>
      </w:pPr>
      <w:r>
        <w:rPr>
          <w:lang w:val="uk-UA"/>
        </w:rPr>
        <w:t xml:space="preserve">               </w:t>
      </w:r>
      <w:r w:rsidR="00D92D69" w:rsidRPr="0032310B">
        <w:rPr>
          <w:rFonts w:ascii="Times New Roman" w:hAnsi="Times New Roman" w:cs="Times New Roman"/>
        </w:rPr>
        <w:t>Товариство турбується, щоб права споживачів фінансових послуг були максимально захищені. З цією метою, Товариство інформує Клієнтів, що Товариство у своїй діяльності, дотримується/виконує відповідні вимоги, передбачені чинним законодавством України стосовно захисту прав споживачів, зокрема, але не виключно, Законами України «Про фінансові послуги та державне регулювання ринків фінансових послуг», «Про захист прав споживачів».</w:t>
      </w:r>
    </w:p>
    <w:p w14:paraId="1304AC7F" w14:textId="1916341B" w:rsidR="0032310B" w:rsidRPr="0032310B" w:rsidRDefault="0032310B" w:rsidP="00E37B89">
      <w:pPr>
        <w:jc w:val="both"/>
        <w:rPr>
          <w:rFonts w:ascii="Times New Roman" w:hAnsi="Times New Roman" w:cs="Times New Roman"/>
        </w:rPr>
      </w:pPr>
      <w:r>
        <w:rPr>
          <w:rFonts w:ascii="Times New Roman" w:hAnsi="Times New Roman" w:cs="Times New Roman"/>
          <w:lang w:val="uk-UA"/>
        </w:rPr>
        <w:t xml:space="preserve">             </w:t>
      </w:r>
      <w:r w:rsidR="00D92D69" w:rsidRPr="0032310B">
        <w:rPr>
          <w:rFonts w:ascii="Times New Roman" w:hAnsi="Times New Roman" w:cs="Times New Roman"/>
        </w:rPr>
        <w:t>Закон України «Про захист прав споживачів» регулює відносини між споживачами товарів, робіт і послуг та виробниками і продавцями товарів, виконавцями робіт і надавачами послуг різних форм власності, встановлює права споживачів, а також визначає механізм їх захисту та основи реалізації державної політики у сфері захисту прав споживачів.</w:t>
      </w:r>
    </w:p>
    <w:p w14:paraId="164A363C" w14:textId="5503EF6B" w:rsidR="000E24A4" w:rsidRPr="0032310B" w:rsidRDefault="00D92D69" w:rsidP="005A1A4F">
      <w:pPr>
        <w:pStyle w:val="a3"/>
        <w:jc w:val="both"/>
        <w:rPr>
          <w:rFonts w:ascii="Times New Roman" w:hAnsi="Times New Roman" w:cs="Times New Roman"/>
          <w:b/>
          <w:bCs/>
        </w:rPr>
      </w:pPr>
      <w:r w:rsidRPr="00B910C9">
        <w:t xml:space="preserve"> </w:t>
      </w:r>
      <w:r w:rsidRPr="0032310B">
        <w:rPr>
          <w:rFonts w:ascii="Times New Roman" w:hAnsi="Times New Roman" w:cs="Times New Roman"/>
          <w:b/>
          <w:bCs/>
        </w:rPr>
        <w:t xml:space="preserve">Cпоживач має право на: </w:t>
      </w:r>
    </w:p>
    <w:p w14:paraId="3FEAD062" w14:textId="77777777" w:rsidR="000E24A4" w:rsidRPr="0032310B" w:rsidRDefault="00D92D69" w:rsidP="0032310B">
      <w:pPr>
        <w:rPr>
          <w:rFonts w:ascii="Times New Roman" w:hAnsi="Times New Roman" w:cs="Times New Roman"/>
        </w:rPr>
      </w:pPr>
      <w:r w:rsidRPr="0032310B">
        <w:rPr>
          <w:rFonts w:ascii="Times New Roman" w:hAnsi="Times New Roman" w:cs="Times New Roman"/>
        </w:rPr>
        <w:t>1) захист своїх прав державою;</w:t>
      </w:r>
    </w:p>
    <w:p w14:paraId="47CEE6DB" w14:textId="67CD667A" w:rsidR="0032310B" w:rsidRPr="0032310B" w:rsidRDefault="00D92D69" w:rsidP="0032310B">
      <w:pPr>
        <w:rPr>
          <w:rFonts w:ascii="Times New Roman" w:hAnsi="Times New Roman" w:cs="Times New Roman"/>
        </w:rPr>
      </w:pPr>
      <w:r w:rsidRPr="0032310B">
        <w:rPr>
          <w:rFonts w:ascii="Times New Roman" w:hAnsi="Times New Roman" w:cs="Times New Roman"/>
        </w:rPr>
        <w:t xml:space="preserve">2) належну якість продукції (послуги) та обслуговування; </w:t>
      </w:r>
    </w:p>
    <w:p w14:paraId="002A2F24" w14:textId="77777777" w:rsidR="0032310B" w:rsidRPr="0032310B" w:rsidRDefault="00D92D69" w:rsidP="0032310B">
      <w:pPr>
        <w:rPr>
          <w:rFonts w:ascii="Times New Roman" w:hAnsi="Times New Roman" w:cs="Times New Roman"/>
        </w:rPr>
      </w:pPr>
      <w:r w:rsidRPr="0032310B">
        <w:rPr>
          <w:rFonts w:ascii="Times New Roman" w:hAnsi="Times New Roman" w:cs="Times New Roman"/>
        </w:rPr>
        <w:t>3) безпеку продукції (послуги);</w:t>
      </w:r>
    </w:p>
    <w:p w14:paraId="769DFDB0" w14:textId="4DE13D92" w:rsidR="0032310B" w:rsidRPr="0032310B" w:rsidRDefault="00D92D69" w:rsidP="00E37B89">
      <w:pPr>
        <w:jc w:val="both"/>
        <w:rPr>
          <w:rFonts w:ascii="Times New Roman" w:hAnsi="Times New Roman" w:cs="Times New Roman"/>
        </w:rPr>
      </w:pPr>
      <w:r w:rsidRPr="0032310B">
        <w:rPr>
          <w:rFonts w:ascii="Times New Roman" w:hAnsi="Times New Roman" w:cs="Times New Roman"/>
        </w:rPr>
        <w:t xml:space="preserve">4) необхідну, доступну, достовірну та своєчасну інформацію про продукцію (послугу), її кількість, якість, асортимент, а також про її виробника (виконавця, продавця); </w:t>
      </w:r>
    </w:p>
    <w:p w14:paraId="58BCC41A" w14:textId="77777777" w:rsidR="0032310B" w:rsidRPr="0032310B" w:rsidRDefault="00D92D69" w:rsidP="00E37B89">
      <w:pPr>
        <w:jc w:val="both"/>
        <w:rPr>
          <w:rFonts w:ascii="Times New Roman" w:hAnsi="Times New Roman" w:cs="Times New Roman"/>
        </w:rPr>
      </w:pPr>
      <w:r w:rsidRPr="0032310B">
        <w:rPr>
          <w:rFonts w:ascii="Times New Roman" w:hAnsi="Times New Roman" w:cs="Times New Roman"/>
        </w:rPr>
        <w:t xml:space="preserve">5) відшкодування майнової та моральної шкоди, завданої внаслідок недоліків продукції (послуги), відповідно до закону; </w:t>
      </w:r>
    </w:p>
    <w:p w14:paraId="31B32638" w14:textId="77777777" w:rsidR="0032310B" w:rsidRPr="0032310B" w:rsidRDefault="00D92D69" w:rsidP="0032310B">
      <w:pPr>
        <w:rPr>
          <w:rFonts w:ascii="Times New Roman" w:hAnsi="Times New Roman" w:cs="Times New Roman"/>
        </w:rPr>
      </w:pPr>
      <w:r w:rsidRPr="0032310B">
        <w:rPr>
          <w:rFonts w:ascii="Times New Roman" w:hAnsi="Times New Roman" w:cs="Times New Roman"/>
        </w:rPr>
        <w:t xml:space="preserve">6) звернення до суду та інших уповноважених державних органів за захистом порушених прав; </w:t>
      </w:r>
    </w:p>
    <w:p w14:paraId="6E3D33FB" w14:textId="77777777" w:rsidR="0032310B" w:rsidRPr="0032310B" w:rsidRDefault="00D92D69" w:rsidP="00E37B89">
      <w:pPr>
        <w:jc w:val="both"/>
        <w:rPr>
          <w:rFonts w:ascii="Times New Roman" w:hAnsi="Times New Roman" w:cs="Times New Roman"/>
        </w:rPr>
      </w:pPr>
      <w:r w:rsidRPr="0032310B">
        <w:rPr>
          <w:rFonts w:ascii="Times New Roman" w:hAnsi="Times New Roman" w:cs="Times New Roman"/>
        </w:rPr>
        <w:t>7) об’єднання в громадські організації споживачів (об’єднання споживачів). Споживачі також мають інші права, встановлені законодавством про захист прав споживачів.</w:t>
      </w:r>
    </w:p>
    <w:p w14:paraId="38F038B1" w14:textId="7A0BD5A0" w:rsidR="0032310B" w:rsidRPr="00B65E7B" w:rsidRDefault="0032310B" w:rsidP="0032310B">
      <w:pPr>
        <w:jc w:val="both"/>
        <w:rPr>
          <w:rFonts w:ascii="Times New Roman" w:hAnsi="Times New Roman" w:cs="Times New Roman"/>
          <w:color w:val="4472C4" w:themeColor="accent1"/>
          <w:lang w:val="ru-RU"/>
        </w:rPr>
      </w:pPr>
      <w:r>
        <w:rPr>
          <w:rFonts w:ascii="Times New Roman" w:hAnsi="Times New Roman" w:cs="Times New Roman"/>
          <w:lang w:val="uk-UA"/>
        </w:rPr>
        <w:t xml:space="preserve">              </w:t>
      </w:r>
      <w:r w:rsidR="00D92D69" w:rsidRPr="0032310B">
        <w:rPr>
          <w:rFonts w:ascii="Times New Roman" w:hAnsi="Times New Roman" w:cs="Times New Roman"/>
        </w:rPr>
        <w:t xml:space="preserve"> З метою отримання необхідного захисту своїх прав та урегулювання спірних питань (у разі їх виникнення), споживачі фінансових послуг, що надаються Товариством, мають право звертатись безпосередньо до Товариства за телефонним номером:</w:t>
      </w:r>
      <w:r w:rsidR="00C435C8">
        <w:rPr>
          <w:rFonts w:ascii="Times New Roman" w:hAnsi="Times New Roman" w:cs="Times New Roman"/>
          <w:lang w:val="uk-UA"/>
        </w:rPr>
        <w:t xml:space="preserve"> +38 </w:t>
      </w:r>
      <w:r w:rsidR="00C435C8" w:rsidRPr="00C435C8">
        <w:rPr>
          <w:rFonts w:ascii="Times New Roman" w:hAnsi="Times New Roman" w:cs="Times New Roman"/>
        </w:rPr>
        <w:t>(093) 119-26-28</w:t>
      </w:r>
      <w:r w:rsidR="00D92D69" w:rsidRPr="0032310B">
        <w:rPr>
          <w:rFonts w:ascii="Times New Roman" w:hAnsi="Times New Roman" w:cs="Times New Roman"/>
        </w:rPr>
        <w:t xml:space="preserve">, або написати листа на адресу електронної пошти: </w:t>
      </w:r>
      <w:proofErr w:type="spellStart"/>
      <w:r w:rsidR="00C435C8" w:rsidRPr="00C435C8">
        <w:rPr>
          <w:rFonts w:ascii="Times New Roman" w:hAnsi="Times New Roman" w:cs="Times New Roman"/>
          <w:color w:val="4472C4" w:themeColor="accent1"/>
          <w:lang w:val="en-US"/>
        </w:rPr>
        <w:t>fcprogressive</w:t>
      </w:r>
      <w:proofErr w:type="spellEnd"/>
      <w:r w:rsidR="00C435C8" w:rsidRPr="00C435C8">
        <w:rPr>
          <w:rFonts w:ascii="Times New Roman" w:hAnsi="Times New Roman" w:cs="Times New Roman"/>
          <w:color w:val="4472C4" w:themeColor="accent1"/>
          <w:lang w:val="ru-RU"/>
        </w:rPr>
        <w:t>@</w:t>
      </w:r>
      <w:r w:rsidR="00C435C8" w:rsidRPr="00C435C8">
        <w:rPr>
          <w:rFonts w:ascii="Times New Roman" w:hAnsi="Times New Roman" w:cs="Times New Roman"/>
          <w:color w:val="4472C4" w:themeColor="accent1"/>
          <w:lang w:val="en-US"/>
        </w:rPr>
        <w:t>meta</w:t>
      </w:r>
      <w:r w:rsidR="00C435C8" w:rsidRPr="00C435C8">
        <w:rPr>
          <w:rFonts w:ascii="Times New Roman" w:hAnsi="Times New Roman" w:cs="Times New Roman"/>
          <w:color w:val="4472C4" w:themeColor="accent1"/>
          <w:lang w:val="ru-RU"/>
        </w:rPr>
        <w:t>.</w:t>
      </w:r>
      <w:proofErr w:type="spellStart"/>
      <w:r w:rsidR="00C435C8" w:rsidRPr="00C435C8">
        <w:rPr>
          <w:rFonts w:ascii="Times New Roman" w:hAnsi="Times New Roman" w:cs="Times New Roman"/>
          <w:color w:val="4472C4" w:themeColor="accent1"/>
          <w:lang w:val="en-US"/>
        </w:rPr>
        <w:t>ua</w:t>
      </w:r>
      <w:proofErr w:type="spellEnd"/>
    </w:p>
    <w:p w14:paraId="664B4E0F" w14:textId="514A0727" w:rsidR="0032310B" w:rsidRPr="0032310B" w:rsidRDefault="0032310B" w:rsidP="0032310B">
      <w:pPr>
        <w:jc w:val="both"/>
        <w:rPr>
          <w:rFonts w:ascii="Times New Roman" w:hAnsi="Times New Roman" w:cs="Times New Roman"/>
          <w:b/>
          <w:bCs/>
        </w:rPr>
      </w:pPr>
      <w:r>
        <w:rPr>
          <w:rFonts w:ascii="Times New Roman" w:hAnsi="Times New Roman" w:cs="Times New Roman"/>
          <w:b/>
          <w:bCs/>
          <w:lang w:val="uk-UA"/>
        </w:rPr>
        <w:t xml:space="preserve">              </w:t>
      </w:r>
      <w:r w:rsidR="00D92D69" w:rsidRPr="0032310B">
        <w:rPr>
          <w:rFonts w:ascii="Times New Roman" w:hAnsi="Times New Roman" w:cs="Times New Roman"/>
          <w:b/>
          <w:bCs/>
        </w:rPr>
        <w:t>Інформація про порядок сплати податків і зборів за рахунок фізичної особи в результаті отримання фінансової послуги</w:t>
      </w:r>
    </w:p>
    <w:p w14:paraId="05D9BFA7" w14:textId="04B4B2FF" w:rsidR="0030630F" w:rsidRPr="0032310B" w:rsidRDefault="0032310B" w:rsidP="0032310B">
      <w:pPr>
        <w:jc w:val="both"/>
        <w:rPr>
          <w:rFonts w:ascii="Times New Roman" w:hAnsi="Times New Roman" w:cs="Times New Roman"/>
        </w:rPr>
      </w:pPr>
      <w:r>
        <w:rPr>
          <w:rFonts w:ascii="Times New Roman" w:hAnsi="Times New Roman" w:cs="Times New Roman"/>
          <w:lang w:val="uk-UA"/>
        </w:rPr>
        <w:t xml:space="preserve">              </w:t>
      </w:r>
      <w:r w:rsidR="00D92D69" w:rsidRPr="0032310B">
        <w:rPr>
          <w:rFonts w:ascii="Times New Roman" w:hAnsi="Times New Roman" w:cs="Times New Roman"/>
        </w:rPr>
        <w:t>На виконання вимоги пункту 3 частини другої статті 12 Закону України «Про фінансові послуги та державне регулювання ринків фінансових послуг» Товариство повідомляє, що при отриманні Клієнтами – фізичними особами від Товариства фінансових послуг таких як: надання коштів у позику, в тому числі і на умовах фінансового кредиту, Клієнт – фізична особа, не отримує доходу (відсутній об’єкт опода</w:t>
      </w:r>
      <w:bookmarkStart w:id="0" w:name="_GoBack"/>
      <w:bookmarkEnd w:id="0"/>
      <w:r w:rsidR="00D92D69" w:rsidRPr="0032310B">
        <w:rPr>
          <w:rFonts w:ascii="Times New Roman" w:hAnsi="Times New Roman" w:cs="Times New Roman"/>
        </w:rPr>
        <w:t>ткування), а Товариство не визнається податковим агентом щодо податку на доходи фізичних осіб у значенні, наведеному у Податковому кодексі України тому не передбачає сплати податків і зборів за рахунок фізичної особи в результаті отримання фінансових послуг.</w:t>
      </w:r>
    </w:p>
    <w:sectPr w:rsidR="0030630F" w:rsidRPr="003231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1062A"/>
    <w:multiLevelType w:val="hybridMultilevel"/>
    <w:tmpl w:val="8CECAC94"/>
    <w:lvl w:ilvl="0" w:tplc="3C20FBD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B6A"/>
    <w:rsid w:val="000E24A4"/>
    <w:rsid w:val="0030630F"/>
    <w:rsid w:val="0032310B"/>
    <w:rsid w:val="003948DC"/>
    <w:rsid w:val="005A1A4F"/>
    <w:rsid w:val="00711464"/>
    <w:rsid w:val="007D2A3C"/>
    <w:rsid w:val="00996B6A"/>
    <w:rsid w:val="00B65E7B"/>
    <w:rsid w:val="00B910C9"/>
    <w:rsid w:val="00C21A65"/>
    <w:rsid w:val="00C435C8"/>
    <w:rsid w:val="00D92D69"/>
    <w:rsid w:val="00E37B89"/>
    <w:rsid w:val="00FC3FC6"/>
    <w:rsid w:val="00FF69E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D39E"/>
  <w15:chartTrackingRefBased/>
  <w15:docId w15:val="{7375133E-1E7F-4A8A-B74D-D1B96ECD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10C9"/>
    <w:pPr>
      <w:ind w:left="720"/>
      <w:contextualSpacing/>
    </w:pPr>
  </w:style>
  <w:style w:type="character" w:styleId="a4">
    <w:name w:val="Hyperlink"/>
    <w:basedOn w:val="a0"/>
    <w:uiPriority w:val="99"/>
    <w:unhideWhenUsed/>
    <w:rsid w:val="0032310B"/>
    <w:rPr>
      <w:color w:val="0563C1" w:themeColor="hyperlink"/>
      <w:u w:val="single"/>
    </w:rPr>
  </w:style>
  <w:style w:type="character" w:customStyle="1" w:styleId="UnresolvedMention">
    <w:name w:val="Unresolved Mention"/>
    <w:basedOn w:val="a0"/>
    <w:uiPriority w:val="99"/>
    <w:semiHidden/>
    <w:unhideWhenUsed/>
    <w:rsid w:val="003231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88FE-A2DD-4D1A-8147-6AA88EF1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2480</Words>
  <Characters>14136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Sholohova</dc:creator>
  <cp:keywords/>
  <dc:description/>
  <cp:lastModifiedBy>Lenovo</cp:lastModifiedBy>
  <cp:revision>10</cp:revision>
  <dcterms:created xsi:type="dcterms:W3CDTF">2023-10-17T11:41:00Z</dcterms:created>
  <dcterms:modified xsi:type="dcterms:W3CDTF">2023-10-30T16:26:00Z</dcterms:modified>
</cp:coreProperties>
</file>